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011C7" w14:textId="3A863224" w:rsidR="00841E88" w:rsidRDefault="00E416DA" w:rsidP="00BA537D">
      <w:pPr>
        <w:jc w:val="both"/>
        <w:rPr>
          <w:rFonts w:ascii="Arial" w:hAnsi="Arial" w:cs="Arial"/>
          <w:b/>
          <w:bCs/>
          <w:sz w:val="32"/>
          <w:szCs w:val="32"/>
        </w:rPr>
      </w:pPr>
      <w:r>
        <w:rPr>
          <w:rFonts w:ascii="Arial" w:hAnsi="Arial"/>
          <w:b/>
          <w:bCs/>
          <w:sz w:val="32"/>
          <w:szCs w:val="32"/>
        </w:rPr>
        <w:t>Austrian a</w:t>
      </w:r>
      <w:bookmarkStart w:id="0" w:name="_GoBack"/>
      <w:bookmarkEnd w:id="0"/>
      <w:r w:rsidR="00BA537D">
        <w:rPr>
          <w:rFonts w:ascii="Arial" w:hAnsi="Arial"/>
          <w:b/>
          <w:bCs/>
          <w:sz w:val="32"/>
          <w:szCs w:val="32"/>
        </w:rPr>
        <w:t>ward for Smart Packaging 2018: Greiner Packaging Receives Special Award for Innovation</w:t>
      </w:r>
      <w:r w:rsidR="00CD518A">
        <w:rPr>
          <w:rFonts w:ascii="Arial" w:hAnsi="Arial"/>
          <w:b/>
          <w:bCs/>
          <w:sz w:val="32"/>
          <w:szCs w:val="32"/>
        </w:rPr>
        <w:t xml:space="preserve"> </w:t>
      </w:r>
      <w:r w:rsidR="002B5345">
        <w:rPr>
          <w:rFonts w:ascii="Arial" w:hAnsi="Arial"/>
          <w:b/>
          <w:bCs/>
          <w:sz w:val="32"/>
          <w:szCs w:val="32"/>
        </w:rPr>
        <w:t xml:space="preserve"> </w:t>
      </w:r>
      <w:r w:rsidR="003146F8">
        <w:rPr>
          <w:rFonts w:ascii="Arial" w:hAnsi="Arial"/>
          <w:b/>
          <w:bCs/>
          <w:sz w:val="32"/>
          <w:szCs w:val="32"/>
        </w:rPr>
        <w:t xml:space="preserve"> </w:t>
      </w:r>
    </w:p>
    <w:p w14:paraId="5CE6F980" w14:textId="77777777" w:rsidR="00A82EBD" w:rsidRPr="00877637" w:rsidRDefault="00A82EBD" w:rsidP="009432B7">
      <w:pPr>
        <w:jc w:val="both"/>
        <w:rPr>
          <w:rFonts w:ascii="Arial" w:eastAsia="Arial" w:hAnsi="Arial" w:cs="Arial"/>
          <w:bCs/>
          <w:color w:val="auto"/>
        </w:rPr>
      </w:pPr>
    </w:p>
    <w:p w14:paraId="129D97A5" w14:textId="26E9A610" w:rsidR="00536158" w:rsidRPr="00536158" w:rsidRDefault="00536158" w:rsidP="00536158">
      <w:pPr>
        <w:jc w:val="both"/>
        <w:rPr>
          <w:rFonts w:ascii="Arial" w:hAnsi="Arial" w:cs="Arial"/>
          <w:b/>
          <w:bCs/>
          <w:color w:val="auto"/>
        </w:rPr>
      </w:pPr>
      <w:r>
        <w:rPr>
          <w:rFonts w:ascii="Arial" w:hAnsi="Arial"/>
          <w:b/>
          <w:bCs/>
          <w:color w:val="auto"/>
        </w:rPr>
        <w:t>In cooperation with Austria’s Federal Ministry for Sustainability and Tourism, the Federal Ministry for Digital and Economic Affairs awards the “Staatspreis Smart Packaging” (National Award for Smart Packaging) every two years. This year, Greiner Packaging took home the Special Award for</w:t>
      </w:r>
      <w:r w:rsidR="00D34807">
        <w:rPr>
          <w:rFonts w:ascii="Arial" w:hAnsi="Arial"/>
          <w:b/>
          <w:bCs/>
          <w:color w:val="auto"/>
        </w:rPr>
        <w:t xml:space="preserve"> Innovation for its “fresh clip” solution.</w:t>
      </w:r>
    </w:p>
    <w:p w14:paraId="7693D355" w14:textId="77777777" w:rsidR="006933BE" w:rsidRDefault="006933BE" w:rsidP="006933BE">
      <w:pPr>
        <w:jc w:val="both"/>
        <w:rPr>
          <w:rFonts w:ascii="Arial" w:hAnsi="Arial" w:cs="Arial"/>
          <w:color w:val="auto"/>
        </w:rPr>
      </w:pPr>
    </w:p>
    <w:p w14:paraId="414A0AD2" w14:textId="607CF382" w:rsidR="00536158" w:rsidRDefault="00A82EBD" w:rsidP="00536158">
      <w:pPr>
        <w:jc w:val="both"/>
        <w:rPr>
          <w:rFonts w:ascii="Arial" w:hAnsi="Arial" w:cs="Arial"/>
          <w:color w:val="auto"/>
        </w:rPr>
      </w:pPr>
      <w:r>
        <w:rPr>
          <w:rFonts w:ascii="Arial" w:hAnsi="Arial"/>
          <w:color w:val="auto"/>
        </w:rPr>
        <w:t xml:space="preserve">Kremsmünster, November 2018. </w:t>
      </w:r>
      <w:r>
        <w:rPr>
          <w:rFonts w:ascii="Arial" w:hAnsi="Arial"/>
        </w:rPr>
        <w:t xml:space="preserve">Good packaging gives brands their distinctive character, influences purchasing decisions, and drives innovation. </w:t>
      </w:r>
      <w:r>
        <w:rPr>
          <w:rFonts w:ascii="Arial" w:hAnsi="Arial"/>
          <w:color w:val="auto"/>
        </w:rPr>
        <w:t xml:space="preserve">Austria’s National Award for Smart Packaging recognizes B2B and B2C packaging solutions that stand out thanks to their environmental sustainability and technical functionality as well as their design and convenience. Greiner Packaging’s </w:t>
      </w:r>
      <w:r w:rsidR="002561A9">
        <w:rPr>
          <w:rFonts w:ascii="Arial" w:hAnsi="Arial"/>
          <w:color w:val="auto"/>
        </w:rPr>
        <w:t>“Frische-Clip” (</w:t>
      </w:r>
      <w:r>
        <w:rPr>
          <w:rFonts w:ascii="Arial" w:hAnsi="Arial"/>
          <w:color w:val="auto"/>
        </w:rPr>
        <w:t>fresh clip</w:t>
      </w:r>
      <w:r w:rsidR="002561A9">
        <w:rPr>
          <w:rFonts w:ascii="Arial" w:hAnsi="Arial"/>
          <w:color w:val="auto"/>
        </w:rPr>
        <w:t>)</w:t>
      </w:r>
      <w:r>
        <w:rPr>
          <w:rFonts w:ascii="Arial" w:hAnsi="Arial"/>
          <w:color w:val="auto"/>
        </w:rPr>
        <w:t xml:space="preserve">, which received the Special Award for Innovation in Vienna, impressed the jury in every category. </w:t>
      </w:r>
    </w:p>
    <w:p w14:paraId="3BC90117" w14:textId="1A5FC100" w:rsidR="00536158" w:rsidRPr="00CD518A" w:rsidRDefault="00536158" w:rsidP="00536158">
      <w:pPr>
        <w:jc w:val="both"/>
        <w:rPr>
          <w:rFonts w:ascii="Arial" w:hAnsi="Arial" w:cs="Arial"/>
          <w:color w:val="auto"/>
        </w:rPr>
      </w:pPr>
    </w:p>
    <w:p w14:paraId="667BDBCA" w14:textId="725470AB" w:rsidR="00BA537D" w:rsidRPr="00BA537D" w:rsidRDefault="00BA537D" w:rsidP="00536158">
      <w:pPr>
        <w:jc w:val="both"/>
        <w:rPr>
          <w:rFonts w:ascii="Arial" w:hAnsi="Arial" w:cs="Arial"/>
          <w:b/>
          <w:color w:val="auto"/>
        </w:rPr>
      </w:pPr>
      <w:r>
        <w:rPr>
          <w:rFonts w:ascii="Arial" w:hAnsi="Arial"/>
          <w:b/>
          <w:color w:val="auto"/>
        </w:rPr>
        <w:t>Preventing food waste</w:t>
      </w:r>
    </w:p>
    <w:p w14:paraId="3DD83F4E" w14:textId="6FC18A48" w:rsidR="00393E66" w:rsidRDefault="00393E66" w:rsidP="00393E66">
      <w:pPr>
        <w:jc w:val="both"/>
        <w:rPr>
          <w:rFonts w:ascii="Arial" w:hAnsi="Arial" w:cs="Arial"/>
          <w:color w:val="auto"/>
        </w:rPr>
      </w:pPr>
      <w:r>
        <w:rPr>
          <w:rFonts w:ascii="Arial" w:hAnsi="Arial"/>
          <w:color w:val="auto"/>
        </w:rPr>
        <w:t xml:space="preserve">The plastic fresh clip </w:t>
      </w:r>
      <w:r w:rsidR="002561A9">
        <w:rPr>
          <w:rFonts w:ascii="Arial" w:hAnsi="Arial"/>
          <w:color w:val="auto"/>
        </w:rPr>
        <w:t>allows the user</w:t>
      </w:r>
      <w:r>
        <w:rPr>
          <w:rFonts w:ascii="Arial" w:hAnsi="Arial"/>
          <w:color w:val="auto"/>
        </w:rPr>
        <w:t xml:space="preserve"> to reseal a carton after it has been opened. This keeps cereal, muesli, and similar foods fresh for longer, </w:t>
      </w:r>
      <w:r w:rsidR="002561A9">
        <w:rPr>
          <w:rFonts w:ascii="Arial" w:hAnsi="Arial"/>
          <w:color w:val="auto"/>
        </w:rPr>
        <w:t>actively</w:t>
      </w:r>
      <w:r>
        <w:rPr>
          <w:rFonts w:ascii="Arial" w:hAnsi="Arial"/>
          <w:color w:val="auto"/>
        </w:rPr>
        <w:t xml:space="preserve"> help</w:t>
      </w:r>
      <w:r w:rsidR="002561A9">
        <w:rPr>
          <w:rFonts w:ascii="Arial" w:hAnsi="Arial"/>
          <w:color w:val="auto"/>
        </w:rPr>
        <w:t>ing</w:t>
      </w:r>
      <w:r>
        <w:rPr>
          <w:rFonts w:ascii="Arial" w:hAnsi="Arial"/>
          <w:color w:val="auto"/>
        </w:rPr>
        <w:t xml:space="preserve"> to </w:t>
      </w:r>
      <w:r w:rsidR="002561A9">
        <w:rPr>
          <w:rFonts w:ascii="Arial" w:hAnsi="Arial"/>
          <w:color w:val="auto"/>
        </w:rPr>
        <w:t>prevent</w:t>
      </w:r>
      <w:r>
        <w:rPr>
          <w:rFonts w:ascii="Arial" w:hAnsi="Arial"/>
          <w:color w:val="auto"/>
        </w:rPr>
        <w:t xml:space="preserve"> food waste. The combination of cardboard and plastic </w:t>
      </w:r>
      <w:r w:rsidR="00FA60CB">
        <w:rPr>
          <w:rFonts w:ascii="Arial" w:hAnsi="Arial"/>
          <w:color w:val="auto"/>
        </w:rPr>
        <w:t>means usage of</w:t>
      </w:r>
      <w:r>
        <w:rPr>
          <w:rFonts w:ascii="Arial" w:hAnsi="Arial"/>
          <w:color w:val="auto"/>
        </w:rPr>
        <w:t xml:space="preserve"> both materials </w:t>
      </w:r>
      <w:r w:rsidR="00FA60CB">
        <w:rPr>
          <w:rFonts w:ascii="Arial" w:hAnsi="Arial"/>
          <w:color w:val="auto"/>
        </w:rPr>
        <w:t xml:space="preserve">is reduced </w:t>
      </w:r>
      <w:r>
        <w:rPr>
          <w:rFonts w:ascii="Arial" w:hAnsi="Arial"/>
          <w:color w:val="auto"/>
        </w:rPr>
        <w:t xml:space="preserve">to a minimum. At the same time, the solution ensures that the contents are </w:t>
      </w:r>
      <w:r w:rsidR="00FA60CB">
        <w:rPr>
          <w:rFonts w:ascii="Arial" w:hAnsi="Arial"/>
          <w:color w:val="auto"/>
        </w:rPr>
        <w:t xml:space="preserve">given optimum </w:t>
      </w:r>
      <w:r>
        <w:rPr>
          <w:rFonts w:ascii="Arial" w:hAnsi="Arial"/>
          <w:color w:val="auto"/>
        </w:rPr>
        <w:t>protect</w:t>
      </w:r>
      <w:r w:rsidR="00FA60CB">
        <w:rPr>
          <w:rFonts w:ascii="Arial" w:hAnsi="Arial"/>
          <w:color w:val="auto"/>
        </w:rPr>
        <w:t>ion</w:t>
      </w:r>
      <w:r>
        <w:rPr>
          <w:rFonts w:ascii="Arial" w:hAnsi="Arial"/>
          <w:color w:val="auto"/>
        </w:rPr>
        <w:t xml:space="preserve"> against moisture, pests, and spoilage. </w:t>
      </w:r>
    </w:p>
    <w:p w14:paraId="2EEE3FFE" w14:textId="5E4AF860" w:rsidR="00393E66" w:rsidRDefault="00393E66" w:rsidP="00393E66">
      <w:pPr>
        <w:jc w:val="both"/>
        <w:rPr>
          <w:rFonts w:ascii="Arial" w:hAnsi="Arial" w:cs="Arial"/>
          <w:color w:val="auto"/>
        </w:rPr>
      </w:pPr>
    </w:p>
    <w:p w14:paraId="7D275097" w14:textId="6EE2CEAF" w:rsidR="002C3083" w:rsidRPr="002C3083" w:rsidRDefault="002C3083" w:rsidP="00393E66">
      <w:pPr>
        <w:jc w:val="both"/>
        <w:rPr>
          <w:rFonts w:ascii="Arial" w:hAnsi="Arial" w:cs="Arial"/>
          <w:b/>
          <w:color w:val="auto"/>
        </w:rPr>
      </w:pPr>
      <w:r>
        <w:rPr>
          <w:rFonts w:ascii="Arial" w:hAnsi="Arial"/>
          <w:b/>
          <w:color w:val="auto"/>
        </w:rPr>
        <w:t xml:space="preserve">An eye-catching solution </w:t>
      </w:r>
      <w:r w:rsidR="0090339E">
        <w:rPr>
          <w:rFonts w:ascii="Arial" w:hAnsi="Arial"/>
          <w:b/>
          <w:color w:val="auto"/>
        </w:rPr>
        <w:t>using</w:t>
      </w:r>
      <w:r>
        <w:rPr>
          <w:rFonts w:ascii="Arial" w:hAnsi="Arial"/>
          <w:b/>
          <w:color w:val="auto"/>
        </w:rPr>
        <w:t xml:space="preserve"> less plastic</w:t>
      </w:r>
    </w:p>
    <w:p w14:paraId="12D99C33" w14:textId="0735572E" w:rsidR="00536158" w:rsidRPr="002C3083" w:rsidRDefault="00BA537D" w:rsidP="00536158">
      <w:pPr>
        <w:jc w:val="both"/>
        <w:rPr>
          <w:rFonts w:ascii="Arial" w:hAnsi="Arial" w:cs="Arial"/>
          <w:color w:val="auto"/>
        </w:rPr>
      </w:pPr>
      <w:r>
        <w:rPr>
          <w:rFonts w:ascii="Arial" w:hAnsi="Arial"/>
          <w:color w:val="auto"/>
        </w:rPr>
        <w:t xml:space="preserve">The fresh clip is produced using the injection molding process. It </w:t>
      </w:r>
      <w:r w:rsidR="0090339E">
        <w:rPr>
          <w:rFonts w:ascii="Arial" w:hAnsi="Arial"/>
          <w:color w:val="auto"/>
        </w:rPr>
        <w:t xml:space="preserve">features </w:t>
      </w:r>
      <w:r>
        <w:rPr>
          <w:rFonts w:ascii="Arial" w:hAnsi="Arial"/>
          <w:color w:val="auto"/>
        </w:rPr>
        <w:t xml:space="preserve">a sealing surface </w:t>
      </w:r>
      <w:r w:rsidR="00005978">
        <w:rPr>
          <w:rFonts w:ascii="Arial" w:hAnsi="Arial"/>
          <w:color w:val="auto"/>
        </w:rPr>
        <w:t>onto which</w:t>
      </w:r>
      <w:r>
        <w:rPr>
          <w:rFonts w:ascii="Arial" w:hAnsi="Arial"/>
          <w:color w:val="auto"/>
        </w:rPr>
        <w:t xml:space="preserve"> a plate element made of plastic, cardboard, or aluminum can be affixed – this ensures the package’s original</w:t>
      </w:r>
      <w:r w:rsidR="00005978">
        <w:rPr>
          <w:rFonts w:ascii="Arial" w:hAnsi="Arial"/>
          <w:color w:val="auto"/>
        </w:rPr>
        <w:t xml:space="preserve"> appearance</w:t>
      </w:r>
      <w:r>
        <w:rPr>
          <w:rFonts w:ascii="Arial" w:hAnsi="Arial"/>
          <w:color w:val="auto"/>
        </w:rPr>
        <w:t xml:space="preserve"> on </w:t>
      </w:r>
      <w:r w:rsidR="00005978">
        <w:rPr>
          <w:rFonts w:ascii="Arial" w:hAnsi="Arial"/>
          <w:color w:val="auto"/>
        </w:rPr>
        <w:t>retail</w:t>
      </w:r>
      <w:r w:rsidR="00D34807">
        <w:rPr>
          <w:rFonts w:ascii="Arial" w:hAnsi="Arial"/>
          <w:color w:val="auto"/>
        </w:rPr>
        <w:t xml:space="preserve"> shelves</w:t>
      </w:r>
      <w:r>
        <w:rPr>
          <w:rFonts w:ascii="Arial" w:hAnsi="Arial"/>
          <w:color w:val="auto"/>
        </w:rPr>
        <w:t xml:space="preserve"> and enables the clip function once it has been removed. The creases positioned around the clip </w:t>
      </w:r>
      <w:r w:rsidR="00955C79">
        <w:rPr>
          <w:rFonts w:ascii="Arial" w:hAnsi="Arial"/>
          <w:color w:val="auto"/>
        </w:rPr>
        <w:t>allow the packaging</w:t>
      </w:r>
      <w:r>
        <w:rPr>
          <w:rFonts w:ascii="Arial" w:hAnsi="Arial"/>
          <w:color w:val="auto"/>
        </w:rPr>
        <w:t xml:space="preserve"> to </w:t>
      </w:r>
      <w:r w:rsidR="00955C79">
        <w:rPr>
          <w:rFonts w:ascii="Arial" w:hAnsi="Arial"/>
          <w:color w:val="auto"/>
        </w:rPr>
        <w:t xml:space="preserve">be </w:t>
      </w:r>
      <w:r>
        <w:rPr>
          <w:rFonts w:ascii="Arial" w:hAnsi="Arial"/>
          <w:color w:val="auto"/>
        </w:rPr>
        <w:t>clip</w:t>
      </w:r>
      <w:r w:rsidR="00955C79">
        <w:rPr>
          <w:rFonts w:ascii="Arial" w:hAnsi="Arial"/>
          <w:color w:val="auto"/>
        </w:rPr>
        <w:t>ped</w:t>
      </w:r>
      <w:r>
        <w:rPr>
          <w:rFonts w:ascii="Arial" w:hAnsi="Arial"/>
          <w:color w:val="auto"/>
        </w:rPr>
        <w:t xml:space="preserve"> together and seal</w:t>
      </w:r>
      <w:r w:rsidR="00955C79">
        <w:rPr>
          <w:rFonts w:ascii="Arial" w:hAnsi="Arial"/>
          <w:color w:val="auto"/>
        </w:rPr>
        <w:t>ed</w:t>
      </w:r>
      <w:r>
        <w:rPr>
          <w:rFonts w:ascii="Arial" w:hAnsi="Arial"/>
          <w:color w:val="auto"/>
        </w:rPr>
        <w:t xml:space="preserve">. The fresh clip can be attached to the carton </w:t>
      </w:r>
      <w:r w:rsidR="00955C79">
        <w:rPr>
          <w:rFonts w:ascii="Arial" w:hAnsi="Arial"/>
          <w:color w:val="auto"/>
        </w:rPr>
        <w:t xml:space="preserve">in such a way that it can </w:t>
      </w:r>
      <w:r w:rsidR="00E94C0E">
        <w:rPr>
          <w:rFonts w:ascii="Arial" w:hAnsi="Arial"/>
          <w:color w:val="auto"/>
        </w:rPr>
        <w:t xml:space="preserve">either </w:t>
      </w:r>
      <w:r w:rsidR="00955C79">
        <w:rPr>
          <w:rFonts w:ascii="Arial" w:hAnsi="Arial"/>
          <w:color w:val="auto"/>
        </w:rPr>
        <w:t xml:space="preserve">be </w:t>
      </w:r>
      <w:r>
        <w:rPr>
          <w:rFonts w:ascii="Arial" w:hAnsi="Arial"/>
          <w:color w:val="auto"/>
        </w:rPr>
        <w:t>remov</w:t>
      </w:r>
      <w:r w:rsidR="00955C79">
        <w:rPr>
          <w:rFonts w:ascii="Arial" w:hAnsi="Arial"/>
          <w:color w:val="auto"/>
        </w:rPr>
        <w:t>ed</w:t>
      </w:r>
      <w:r>
        <w:rPr>
          <w:rFonts w:ascii="Arial" w:hAnsi="Arial"/>
          <w:color w:val="auto"/>
        </w:rPr>
        <w:t xml:space="preserve"> or </w:t>
      </w:r>
      <w:r w:rsidR="00955C79">
        <w:rPr>
          <w:rFonts w:ascii="Arial" w:hAnsi="Arial"/>
          <w:color w:val="auto"/>
        </w:rPr>
        <w:t>remain af</w:t>
      </w:r>
      <w:r>
        <w:rPr>
          <w:rFonts w:ascii="Arial" w:hAnsi="Arial"/>
          <w:color w:val="auto"/>
        </w:rPr>
        <w:t xml:space="preserve">fixed. There is the option to attach the clip </w:t>
      </w:r>
      <w:r w:rsidR="00955C79">
        <w:rPr>
          <w:rFonts w:ascii="Arial" w:hAnsi="Arial"/>
          <w:color w:val="auto"/>
        </w:rPr>
        <w:t xml:space="preserve">permanently </w:t>
      </w:r>
      <w:r>
        <w:rPr>
          <w:rFonts w:ascii="Arial" w:hAnsi="Arial"/>
          <w:color w:val="auto"/>
        </w:rPr>
        <w:t xml:space="preserve">with adhesives, and interlocking or mechanical connections could be integrated as well. </w:t>
      </w:r>
      <w:r>
        <w:rPr>
          <w:rFonts w:ascii="Arial" w:hAnsi="Arial"/>
        </w:rPr>
        <w:t xml:space="preserve">Reducing the plastic content was </w:t>
      </w:r>
      <w:r w:rsidR="00955C79">
        <w:rPr>
          <w:rFonts w:ascii="Arial" w:hAnsi="Arial"/>
        </w:rPr>
        <w:t>central to</w:t>
      </w:r>
      <w:r>
        <w:rPr>
          <w:rFonts w:ascii="Arial" w:hAnsi="Arial"/>
        </w:rPr>
        <w:t xml:space="preserve"> the clip’s design. A variety of finishing methods – from gloss, matte, and metallic to textures and tactile elements – can be used </w:t>
      </w:r>
      <w:r w:rsidR="00E94C0E">
        <w:rPr>
          <w:rFonts w:ascii="Arial" w:hAnsi="Arial"/>
        </w:rPr>
        <w:t xml:space="preserve">to </w:t>
      </w:r>
      <w:r>
        <w:rPr>
          <w:rFonts w:ascii="Arial" w:hAnsi="Arial"/>
        </w:rPr>
        <w:t xml:space="preserve">attract more attention </w:t>
      </w:r>
      <w:r w:rsidR="00955C79">
        <w:rPr>
          <w:rFonts w:ascii="Arial" w:hAnsi="Arial"/>
        </w:rPr>
        <w:t>at the point of sale</w:t>
      </w:r>
      <w:r>
        <w:rPr>
          <w:rFonts w:ascii="Arial" w:hAnsi="Arial"/>
        </w:rPr>
        <w:t>. A clicking sound signals that</w:t>
      </w:r>
      <w:r w:rsidR="00D34807">
        <w:rPr>
          <w:rFonts w:ascii="Arial" w:hAnsi="Arial"/>
        </w:rPr>
        <w:t xml:space="preserve"> the clip is completely sealed.</w:t>
      </w:r>
    </w:p>
    <w:p w14:paraId="010DBFEE" w14:textId="576F2B55" w:rsidR="00F04D25" w:rsidRPr="00CD518A" w:rsidRDefault="00F04D25" w:rsidP="00536158">
      <w:pPr>
        <w:jc w:val="both"/>
        <w:rPr>
          <w:rFonts w:ascii="Arial" w:hAnsi="Arial" w:cs="Arial"/>
        </w:rPr>
      </w:pPr>
    </w:p>
    <w:p w14:paraId="5EDE5051" w14:textId="6D32EBF4" w:rsidR="002C3083" w:rsidRPr="002C3083" w:rsidRDefault="002C3083" w:rsidP="00536158">
      <w:pPr>
        <w:jc w:val="both"/>
        <w:rPr>
          <w:rFonts w:ascii="Arial" w:hAnsi="Arial" w:cs="Arial"/>
          <w:b/>
        </w:rPr>
      </w:pPr>
      <w:r>
        <w:rPr>
          <w:rFonts w:ascii="Arial" w:hAnsi="Arial"/>
          <w:b/>
        </w:rPr>
        <w:t>Ease of use</w:t>
      </w:r>
    </w:p>
    <w:p w14:paraId="79DE9236" w14:textId="4D0E630A" w:rsidR="00F04D25" w:rsidRPr="00F04D25" w:rsidRDefault="00F04D25" w:rsidP="00F04D25">
      <w:pPr>
        <w:jc w:val="both"/>
        <w:rPr>
          <w:rFonts w:ascii="Arial" w:hAnsi="Arial" w:cs="Arial"/>
        </w:rPr>
      </w:pPr>
      <w:r>
        <w:rPr>
          <w:rFonts w:ascii="Arial" w:hAnsi="Arial"/>
        </w:rPr>
        <w:t xml:space="preserve">But the packaging isn’t just visually appealing; it’s also easy to use. The contents of the carton can be accessed by simply pulling off the plate element. To </w:t>
      </w:r>
      <w:r w:rsidR="001F017D">
        <w:rPr>
          <w:rFonts w:ascii="Arial" w:hAnsi="Arial"/>
        </w:rPr>
        <w:t xml:space="preserve">seal </w:t>
      </w:r>
      <w:r>
        <w:rPr>
          <w:rFonts w:ascii="Arial" w:hAnsi="Arial"/>
        </w:rPr>
        <w:t xml:space="preserve">the packaging again, the two grips on the sides are pressed together until the clicking sound is heard. The packaging’s </w:t>
      </w:r>
      <w:r w:rsidR="00213395">
        <w:rPr>
          <w:rFonts w:ascii="Arial" w:hAnsi="Arial"/>
        </w:rPr>
        <w:t>gape-like opening is</w:t>
      </w:r>
      <w:r>
        <w:rPr>
          <w:rFonts w:ascii="Arial" w:hAnsi="Arial"/>
        </w:rPr>
        <w:t xml:space="preserve"> also </w:t>
      </w:r>
      <w:r w:rsidR="00213395">
        <w:rPr>
          <w:rFonts w:ascii="Arial" w:hAnsi="Arial"/>
        </w:rPr>
        <w:t xml:space="preserve">an aid to </w:t>
      </w:r>
      <w:r>
        <w:rPr>
          <w:rFonts w:ascii="Arial" w:hAnsi="Arial"/>
        </w:rPr>
        <w:t>dispensing and pouring out the contents.</w:t>
      </w:r>
    </w:p>
    <w:p w14:paraId="46FC296D" w14:textId="77777777" w:rsidR="00536158" w:rsidRPr="00536158" w:rsidRDefault="00536158" w:rsidP="00536158">
      <w:pPr>
        <w:jc w:val="both"/>
        <w:rPr>
          <w:rFonts w:ascii="Arial" w:hAnsi="Arial" w:cs="Arial"/>
          <w:color w:val="auto"/>
        </w:rPr>
      </w:pPr>
      <w:r>
        <w:rPr>
          <w:rFonts w:ascii="Arial" w:hAnsi="Arial"/>
          <w:color w:val="auto"/>
        </w:rPr>
        <w:t> </w:t>
      </w:r>
    </w:p>
    <w:p w14:paraId="444F5CC0" w14:textId="06EE85A6" w:rsidR="00536158" w:rsidRPr="00536158" w:rsidRDefault="003867B0" w:rsidP="00536158">
      <w:pPr>
        <w:jc w:val="both"/>
        <w:rPr>
          <w:rFonts w:ascii="Arial" w:hAnsi="Arial" w:cs="Arial"/>
          <w:color w:val="auto"/>
        </w:rPr>
      </w:pPr>
      <w:r>
        <w:rPr>
          <w:rFonts w:ascii="Arial" w:hAnsi="Arial"/>
          <w:color w:val="auto"/>
        </w:rPr>
        <w:t xml:space="preserve">The award ceremony took place at “Österreichischer Verpackungstag” </w:t>
      </w:r>
      <w:r w:rsidR="00E94C0E">
        <w:rPr>
          <w:rFonts w:ascii="Arial" w:hAnsi="Arial"/>
          <w:color w:val="auto"/>
        </w:rPr>
        <w:t xml:space="preserve">in Vienna, </w:t>
      </w:r>
      <w:r>
        <w:rPr>
          <w:rFonts w:ascii="Arial" w:hAnsi="Arial"/>
          <w:color w:val="auto"/>
        </w:rPr>
        <w:t xml:space="preserve">an event focusing on Austria’s packaging industry. </w:t>
      </w:r>
      <w:r w:rsidR="002568E6">
        <w:rPr>
          <w:rFonts w:ascii="Arial" w:hAnsi="Arial"/>
          <w:color w:val="auto"/>
        </w:rPr>
        <w:t>More than 60</w:t>
      </w:r>
      <w:r>
        <w:rPr>
          <w:rFonts w:ascii="Arial" w:hAnsi="Arial"/>
          <w:color w:val="auto"/>
        </w:rPr>
        <w:t xml:space="preserve"> entries in five categories </w:t>
      </w:r>
      <w:r w:rsidR="004A77BE">
        <w:rPr>
          <w:rFonts w:ascii="Arial" w:hAnsi="Arial"/>
          <w:color w:val="auto"/>
        </w:rPr>
        <w:t xml:space="preserve">were submitted for the award </w:t>
      </w:r>
      <w:r>
        <w:rPr>
          <w:rFonts w:ascii="Arial" w:hAnsi="Arial"/>
          <w:color w:val="auto"/>
        </w:rPr>
        <w:t xml:space="preserve">this year. </w:t>
      </w:r>
    </w:p>
    <w:p w14:paraId="056D8224" w14:textId="77777777" w:rsidR="00536158" w:rsidRDefault="00536158" w:rsidP="00536158">
      <w:pPr>
        <w:jc w:val="both"/>
        <w:rPr>
          <w:rFonts w:ascii="Arial" w:hAnsi="Arial"/>
          <w:color w:val="auto"/>
        </w:rPr>
      </w:pPr>
      <w:r>
        <w:rPr>
          <w:rFonts w:ascii="Arial" w:hAnsi="Arial"/>
          <w:color w:val="auto"/>
        </w:rPr>
        <w:t> </w:t>
      </w:r>
    </w:p>
    <w:p w14:paraId="3D0675D3" w14:textId="77777777" w:rsidR="00D34807" w:rsidRDefault="00D34807" w:rsidP="00536158">
      <w:pPr>
        <w:jc w:val="both"/>
        <w:rPr>
          <w:rFonts w:ascii="Arial" w:hAnsi="Arial"/>
          <w:color w:val="auto"/>
        </w:rPr>
      </w:pPr>
    </w:p>
    <w:p w14:paraId="3BE2F1A0" w14:textId="77777777" w:rsidR="00D34807" w:rsidRPr="00536158" w:rsidRDefault="00D34807" w:rsidP="00536158">
      <w:pPr>
        <w:jc w:val="both"/>
        <w:rPr>
          <w:rFonts w:ascii="Arial" w:hAnsi="Arial" w:cs="Arial"/>
          <w:color w:val="auto"/>
        </w:rPr>
      </w:pPr>
    </w:p>
    <w:p w14:paraId="7DC2ADA9" w14:textId="77777777" w:rsidR="00536158" w:rsidRPr="00536158" w:rsidRDefault="00536158" w:rsidP="00536158">
      <w:pPr>
        <w:jc w:val="both"/>
        <w:rPr>
          <w:rFonts w:ascii="Arial" w:hAnsi="Arial" w:cs="Arial"/>
          <w:color w:val="auto"/>
        </w:rPr>
      </w:pPr>
      <w:r>
        <w:rPr>
          <w:rFonts w:ascii="Arial" w:hAnsi="Arial"/>
          <w:color w:val="auto"/>
        </w:rPr>
        <w:t> </w:t>
      </w:r>
    </w:p>
    <w:p w14:paraId="308D2C60" w14:textId="397D1143" w:rsidR="00536158" w:rsidRPr="00CD518A" w:rsidRDefault="00536158" w:rsidP="00536158">
      <w:pPr>
        <w:jc w:val="both"/>
        <w:rPr>
          <w:rFonts w:ascii="Arial" w:hAnsi="Arial" w:cs="Arial"/>
          <w:color w:val="auto"/>
        </w:rPr>
      </w:pPr>
    </w:p>
    <w:p w14:paraId="5851717F" w14:textId="77777777" w:rsidR="001D19BB" w:rsidRDefault="001D19BB" w:rsidP="00C33B5E">
      <w:pPr>
        <w:jc w:val="both"/>
        <w:rPr>
          <w:rFonts w:ascii="Arial" w:hAnsi="Arial" w:cs="Arial"/>
        </w:rPr>
      </w:pPr>
    </w:p>
    <w:p w14:paraId="31822292" w14:textId="77777777" w:rsidR="00B95092" w:rsidRDefault="00B95092"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6874FB07" w14:textId="77777777" w:rsidR="00AD5557" w:rsidRPr="00A36D63" w:rsidRDefault="00B26A85" w:rsidP="00AD5557">
      <w:pPr>
        <w:pBdr>
          <w:top w:val="single" w:sz="4" w:space="0" w:color="000000"/>
          <w:left w:val="single" w:sz="4" w:space="0" w:color="000000"/>
          <w:bottom w:val="single" w:sz="4" w:space="0" w:color="000000"/>
          <w:right w:val="single" w:sz="4" w:space="0" w:color="000000"/>
        </w:pBdr>
        <w:jc w:val="both"/>
        <w:rPr>
          <w:rFonts w:ascii="Arial"/>
          <w:b/>
          <w:bCs/>
          <w:sz w:val="22"/>
          <w:szCs w:val="22"/>
        </w:rPr>
      </w:pPr>
      <w:r>
        <w:rPr>
          <w:rFonts w:ascii="Arial" w:hAnsi="Arial"/>
          <w:b/>
          <w:bCs/>
          <w:sz w:val="22"/>
          <w:szCs w:val="22"/>
        </w:rPr>
        <w:t>A</w:t>
      </w:r>
      <w:r>
        <w:rPr>
          <w:rFonts w:ascii="Arial"/>
          <w:b/>
          <w:bCs/>
          <w:sz w:val="22"/>
          <w:szCs w:val="22"/>
        </w:rPr>
        <w:t>bout Greiner Packaging</w:t>
      </w:r>
    </w:p>
    <w:p w14:paraId="61B0C8AF" w14:textId="7350B3AB" w:rsidR="00A93CF6" w:rsidRPr="00A36D63" w:rsidRDefault="00A93CF6" w:rsidP="00A93CF6">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Pr>
          <w:rFonts w:ascii="Arial" w:hAnsi="Arial"/>
          <w:bCs/>
          <w:sz w:val="22"/>
          <w:szCs w:val="22"/>
        </w:rPr>
        <w:t xml:space="preserve">Greiner Packaging is a leading European manufacturer of plastic packaging in the food and non-food sector. For almost 60 years, the company has stood for a high level of solutions expertise in the fields of development, design, production, and decoration. Greiner Packaging addresses the challenges of the market with two business units: Packaging </w:t>
      </w:r>
      <w:r w:rsidR="004A77BE">
        <w:rPr>
          <w:rFonts w:ascii="Arial" w:hAnsi="Arial"/>
          <w:bCs/>
          <w:sz w:val="22"/>
          <w:szCs w:val="22"/>
        </w:rPr>
        <w:t>a</w:t>
      </w:r>
      <w:r>
        <w:rPr>
          <w:rFonts w:ascii="Arial" w:hAnsi="Arial"/>
          <w:bCs/>
          <w:sz w:val="22"/>
          <w:szCs w:val="22"/>
        </w:rPr>
        <w:t>nd Assi</w:t>
      </w:r>
      <w:r w:rsidR="00077116">
        <w:rPr>
          <w:rFonts w:ascii="Arial" w:hAnsi="Arial"/>
          <w:bCs/>
          <w:sz w:val="22"/>
          <w:szCs w:val="22"/>
        </w:rPr>
        <w:t>stec. Greiner Packaging employ</w:t>
      </w:r>
      <w:r>
        <w:rPr>
          <w:rFonts w:ascii="Arial" w:hAnsi="Arial"/>
          <w:bCs/>
          <w:sz w:val="22"/>
          <w:szCs w:val="22"/>
        </w:rPr>
        <w:t xml:space="preserve">s a workforce of around 4,800 at more than 30 locations in 19 countries worldwide. In 2017, the company achieved </w:t>
      </w:r>
      <w:r w:rsidR="004A77BE">
        <w:rPr>
          <w:rFonts w:ascii="Arial" w:hAnsi="Arial"/>
          <w:bCs/>
          <w:sz w:val="22"/>
          <w:szCs w:val="22"/>
        </w:rPr>
        <w:t xml:space="preserve">annual </w:t>
      </w:r>
      <w:r>
        <w:rPr>
          <w:rFonts w:ascii="Arial" w:hAnsi="Arial"/>
          <w:bCs/>
          <w:sz w:val="22"/>
          <w:szCs w:val="22"/>
        </w:rPr>
        <w:t>sales revenues of EUR 641 million (including joint ventures). This represents more than one</w:t>
      </w:r>
      <w:r w:rsidR="004A77BE">
        <w:rPr>
          <w:rFonts w:ascii="Arial" w:hAnsi="Arial"/>
          <w:bCs/>
          <w:sz w:val="22"/>
          <w:szCs w:val="22"/>
        </w:rPr>
        <w:t xml:space="preserve"> </w:t>
      </w:r>
      <w:r>
        <w:rPr>
          <w:rFonts w:ascii="Arial" w:hAnsi="Arial"/>
          <w:bCs/>
          <w:sz w:val="22"/>
          <w:szCs w:val="22"/>
        </w:rPr>
        <w:t>third of Greiner’s total revenue.</w:t>
      </w:r>
    </w:p>
    <w:p w14:paraId="26265A42" w14:textId="77777777"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380C3632" w14:textId="44F24BA1" w:rsidR="00721F60" w:rsidRPr="00AD5557" w:rsidRDefault="00721F60" w:rsidP="00AD5557">
      <w:pPr>
        <w:widowControl w:val="0"/>
        <w:jc w:val="both"/>
        <w:rPr>
          <w:rFonts w:ascii="Arial" w:hAnsi="Arial" w:cs="Arial"/>
        </w:rPr>
      </w:pPr>
    </w:p>
    <w:p w14:paraId="392EA316" w14:textId="77777777" w:rsidR="00B95092" w:rsidRPr="00A36D63" w:rsidRDefault="00B95092" w:rsidP="00B95092">
      <w:pPr>
        <w:jc w:val="both"/>
        <w:rPr>
          <w:rFonts w:ascii="Arial" w:hAnsi="Arial" w:cs="Arial"/>
          <w:b/>
          <w:bCs/>
          <w:sz w:val="22"/>
          <w:szCs w:val="22"/>
        </w:rPr>
      </w:pPr>
      <w:r>
        <w:rPr>
          <w:rFonts w:ascii="Arial" w:hAnsi="Arial"/>
          <w:b/>
          <w:bCs/>
          <w:sz w:val="22"/>
          <w:szCs w:val="22"/>
        </w:rPr>
        <w:t>Text and image:</w:t>
      </w:r>
    </w:p>
    <w:p w14:paraId="2DA71F9C" w14:textId="77777777" w:rsidR="002570CC" w:rsidRPr="00A36D63" w:rsidRDefault="002570CC" w:rsidP="00B95092">
      <w:pPr>
        <w:jc w:val="both"/>
        <w:rPr>
          <w:rFonts w:ascii="Arial" w:eastAsia="Arial" w:hAnsi="Arial" w:cs="Arial"/>
          <w:b/>
          <w:bCs/>
          <w:sz w:val="22"/>
          <w:szCs w:val="22"/>
        </w:rPr>
      </w:pPr>
    </w:p>
    <w:p w14:paraId="4D335A95" w14:textId="77777777" w:rsidR="00904601" w:rsidRPr="00A36D63" w:rsidRDefault="00B95092" w:rsidP="0034522D">
      <w:pPr>
        <w:jc w:val="both"/>
        <w:rPr>
          <w:rFonts w:ascii="Arial" w:eastAsia="Arial" w:hAnsi="Arial" w:cs="Arial"/>
          <w:b/>
          <w:bCs/>
          <w:sz w:val="22"/>
          <w:szCs w:val="22"/>
        </w:rPr>
      </w:pPr>
      <w:r>
        <w:rPr>
          <w:rFonts w:ascii="Arial" w:hAnsi="Arial"/>
          <w:b/>
          <w:bCs/>
          <w:sz w:val="22"/>
          <w:szCs w:val="22"/>
        </w:rPr>
        <w:t xml:space="preserve">Text document and high-resolution images for download: </w:t>
      </w:r>
    </w:p>
    <w:p w14:paraId="268768D4" w14:textId="035FD336" w:rsidR="00BA537D" w:rsidRDefault="00E416DA" w:rsidP="005C2646">
      <w:pPr>
        <w:jc w:val="both"/>
        <w:rPr>
          <w:rStyle w:val="Hyperlink"/>
          <w:rFonts w:ascii="Arial" w:hAnsi="Arial"/>
          <w:sz w:val="22"/>
          <w:szCs w:val="22"/>
        </w:rPr>
      </w:pPr>
      <w:hyperlink r:id="rId8" w:history="1">
        <w:r w:rsidR="00793765" w:rsidRPr="00A778C9">
          <w:rPr>
            <w:rStyle w:val="Hyperlink"/>
            <w:rFonts w:ascii="Arial" w:hAnsi="Arial"/>
            <w:sz w:val="22"/>
            <w:szCs w:val="22"/>
          </w:rPr>
          <w:t>https://mam.greiner.at/pinaccess/showpin.do?pinCode=rhiT9byJnFAJ</w:t>
        </w:r>
      </w:hyperlink>
    </w:p>
    <w:p w14:paraId="668620AB" w14:textId="77777777" w:rsidR="00793765" w:rsidRPr="00A36D63" w:rsidRDefault="00793765" w:rsidP="005C2646">
      <w:pPr>
        <w:jc w:val="both"/>
        <w:rPr>
          <w:rFonts w:ascii="Arial" w:hAnsi="Arial" w:cs="Arial"/>
          <w:bCs/>
          <w:sz w:val="22"/>
          <w:szCs w:val="22"/>
          <w:u w:val="single"/>
        </w:rPr>
      </w:pPr>
    </w:p>
    <w:p w14:paraId="3FDF7B01" w14:textId="46663310" w:rsidR="007462B2" w:rsidRPr="004115A3" w:rsidRDefault="0089669D" w:rsidP="00B95092">
      <w:pPr>
        <w:jc w:val="both"/>
        <w:rPr>
          <w:rFonts w:ascii="Arial" w:hAnsi="Arial"/>
          <w:sz w:val="22"/>
          <w:szCs w:val="22"/>
        </w:rPr>
      </w:pPr>
      <w:r w:rsidRPr="004115A3">
        <w:rPr>
          <w:rFonts w:ascii="Arial" w:hAnsi="Arial"/>
          <w:noProof/>
          <w:sz w:val="22"/>
          <w:szCs w:val="22"/>
        </w:rPr>
        <w:drawing>
          <wp:anchor distT="0" distB="0" distL="114300" distR="114300" simplePos="0" relativeHeight="251659264" behindDoc="0" locked="0" layoutInCell="1" allowOverlap="1" wp14:anchorId="27093902" wp14:editId="16044524">
            <wp:simplePos x="0" y="0"/>
            <wp:positionH relativeFrom="margin">
              <wp:posOffset>0</wp:posOffset>
            </wp:positionH>
            <wp:positionV relativeFrom="paragraph">
              <wp:posOffset>274320</wp:posOffset>
            </wp:positionV>
            <wp:extent cx="3914775" cy="2838450"/>
            <wp:effectExtent l="0" t="0" r="9525"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6635" r="5671"/>
                    <a:stretch/>
                  </pic:blipFill>
                  <pic:spPr bwMode="auto">
                    <a:xfrm>
                      <a:off x="0" y="0"/>
                      <a:ext cx="391477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5A3" w:rsidRPr="004115A3">
        <w:rPr>
          <w:rFonts w:ascii="Arial" w:hAnsi="Arial"/>
          <w:sz w:val="22"/>
          <w:szCs w:val="22"/>
        </w:rPr>
        <w:t>Image 1</w:t>
      </w:r>
      <w:r w:rsidR="00B95092">
        <w:rPr>
          <w:rFonts w:ascii="Arial" w:hAnsi="Arial"/>
          <w:sz w:val="22"/>
          <w:szCs w:val="22"/>
        </w:rPr>
        <w:t xml:space="preserve"> for use free of charge, credit: Greiner Packaging International</w:t>
      </w:r>
    </w:p>
    <w:p w14:paraId="5F599FA2" w14:textId="3AED540D" w:rsidR="00D56061" w:rsidRPr="0089669D" w:rsidRDefault="00D56061" w:rsidP="00877637">
      <w:pPr>
        <w:jc w:val="both"/>
        <w:rPr>
          <w:rFonts w:ascii="Arial"/>
        </w:rPr>
      </w:pPr>
    </w:p>
    <w:p w14:paraId="62276321" w14:textId="25653EBD" w:rsidR="00D56061" w:rsidRDefault="005B4D49" w:rsidP="00B95092">
      <w:pPr>
        <w:jc w:val="both"/>
        <w:rPr>
          <w:rFonts w:ascii="Arial" w:hAnsi="Arial" w:cs="Arial"/>
          <w:bCs/>
          <w:color w:val="auto"/>
          <w:sz w:val="22"/>
          <w:szCs w:val="22"/>
        </w:rPr>
      </w:pPr>
      <w:r>
        <w:rPr>
          <w:rFonts w:ascii="Arial" w:hAnsi="Arial"/>
          <w:bCs/>
          <w:color w:val="auto"/>
          <w:sz w:val="22"/>
          <w:szCs w:val="22"/>
        </w:rPr>
        <w:t xml:space="preserve">Image text 1: The fresh clip from Greiner Packaging combines an attractive design with sustainability and convenience. Thanks to these features, the clip received the Special Award for Innovation at the ceremony for the Austrian National Award 2018.  </w:t>
      </w:r>
    </w:p>
    <w:p w14:paraId="77B62860" w14:textId="2237D81F" w:rsidR="001E49E3" w:rsidRDefault="001E49E3" w:rsidP="00B95092">
      <w:pPr>
        <w:jc w:val="both"/>
        <w:rPr>
          <w:rFonts w:ascii="Arial" w:hAnsi="Arial" w:cs="Arial"/>
          <w:bCs/>
          <w:color w:val="auto"/>
          <w:sz w:val="22"/>
          <w:szCs w:val="22"/>
        </w:rPr>
      </w:pPr>
    </w:p>
    <w:p w14:paraId="30E29E3A" w14:textId="77777777" w:rsidR="004115A3" w:rsidRDefault="004115A3" w:rsidP="00B95092">
      <w:pPr>
        <w:jc w:val="both"/>
        <w:rPr>
          <w:rFonts w:ascii="Arial" w:hAnsi="Arial"/>
          <w:bCs/>
          <w:color w:val="auto"/>
          <w:sz w:val="22"/>
          <w:szCs w:val="22"/>
        </w:rPr>
        <w:sectPr w:rsidR="004115A3" w:rsidSect="00586E90">
          <w:headerReference w:type="default" r:id="rId10"/>
          <w:footerReference w:type="default" r:id="rId11"/>
          <w:pgSz w:w="11900" w:h="16840"/>
          <w:pgMar w:top="1701" w:right="964" w:bottom="737" w:left="964" w:header="680" w:footer="680" w:gutter="0"/>
          <w:cols w:space="720"/>
        </w:sectPr>
      </w:pPr>
    </w:p>
    <w:p w14:paraId="3746A9FD" w14:textId="3766A4DD" w:rsidR="004115A3" w:rsidRDefault="004115A3" w:rsidP="00B95092">
      <w:pPr>
        <w:jc w:val="both"/>
        <w:rPr>
          <w:rFonts w:ascii="Arial" w:hAnsi="Arial"/>
          <w:bCs/>
          <w:color w:val="auto"/>
          <w:sz w:val="22"/>
          <w:szCs w:val="22"/>
        </w:rPr>
      </w:pPr>
      <w:r>
        <w:rPr>
          <w:rFonts w:ascii="Arial" w:hAnsi="Arial"/>
          <w:sz w:val="22"/>
          <w:szCs w:val="22"/>
        </w:rPr>
        <w:lastRenderedPageBreak/>
        <w:t xml:space="preserve">Image 2 for use free of charge, credit: Matthias </w:t>
      </w:r>
      <w:proofErr w:type="spellStart"/>
      <w:r>
        <w:rPr>
          <w:rFonts w:ascii="Arial" w:hAnsi="Arial"/>
          <w:sz w:val="22"/>
          <w:szCs w:val="22"/>
        </w:rPr>
        <w:t>Silveri</w:t>
      </w:r>
      <w:proofErr w:type="spellEnd"/>
    </w:p>
    <w:p w14:paraId="2E1CA744" w14:textId="77777777" w:rsidR="004115A3" w:rsidRDefault="004115A3" w:rsidP="00B95092">
      <w:pPr>
        <w:jc w:val="both"/>
        <w:rPr>
          <w:rFonts w:ascii="Arial" w:hAnsi="Arial"/>
          <w:bCs/>
          <w:color w:val="auto"/>
          <w:sz w:val="22"/>
          <w:szCs w:val="22"/>
        </w:rPr>
      </w:pPr>
    </w:p>
    <w:p w14:paraId="5176164C" w14:textId="7A2A3C31" w:rsidR="004115A3" w:rsidRDefault="00200F37" w:rsidP="00B95092">
      <w:pPr>
        <w:jc w:val="both"/>
        <w:rPr>
          <w:rFonts w:ascii="Arial" w:hAnsi="Arial"/>
          <w:bCs/>
          <w:color w:val="auto"/>
          <w:sz w:val="22"/>
          <w:szCs w:val="22"/>
        </w:rPr>
      </w:pPr>
      <w:r>
        <w:rPr>
          <w:rFonts w:ascii="Arial" w:hAnsi="Arial" w:cs="Arial"/>
          <w:bCs/>
          <w:noProof/>
          <w:color w:val="auto"/>
          <w:sz w:val="22"/>
          <w:szCs w:val="22"/>
        </w:rPr>
        <w:drawing>
          <wp:anchor distT="0" distB="0" distL="114300" distR="114300" simplePos="0" relativeHeight="251661312" behindDoc="0" locked="0" layoutInCell="1" allowOverlap="1" wp14:anchorId="41542D85" wp14:editId="55631BC2">
            <wp:simplePos x="0" y="0"/>
            <wp:positionH relativeFrom="margin">
              <wp:posOffset>0</wp:posOffset>
            </wp:positionH>
            <wp:positionV relativeFrom="paragraph">
              <wp:posOffset>161290</wp:posOffset>
            </wp:positionV>
            <wp:extent cx="4895850" cy="326644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2B798" w14:textId="77777777" w:rsidR="004115A3" w:rsidRDefault="004115A3" w:rsidP="00B95092">
      <w:pPr>
        <w:jc w:val="both"/>
        <w:rPr>
          <w:rFonts w:ascii="Arial" w:hAnsi="Arial"/>
          <w:bCs/>
          <w:color w:val="auto"/>
          <w:sz w:val="22"/>
          <w:szCs w:val="22"/>
        </w:rPr>
      </w:pPr>
    </w:p>
    <w:p w14:paraId="5F5D6051" w14:textId="77777777" w:rsidR="004115A3" w:rsidRDefault="004115A3" w:rsidP="00B95092">
      <w:pPr>
        <w:jc w:val="both"/>
        <w:rPr>
          <w:rFonts w:ascii="Arial" w:hAnsi="Arial"/>
          <w:bCs/>
          <w:color w:val="auto"/>
          <w:sz w:val="22"/>
          <w:szCs w:val="22"/>
        </w:rPr>
      </w:pPr>
    </w:p>
    <w:p w14:paraId="536AF0CE" w14:textId="5BCAC5D7" w:rsidR="001E49E3" w:rsidRDefault="001E49E3" w:rsidP="00B95092">
      <w:pPr>
        <w:jc w:val="both"/>
        <w:rPr>
          <w:rFonts w:ascii="Arial" w:hAnsi="Arial"/>
          <w:bCs/>
          <w:color w:val="auto"/>
          <w:sz w:val="22"/>
          <w:szCs w:val="22"/>
        </w:rPr>
      </w:pPr>
      <w:r>
        <w:rPr>
          <w:rFonts w:ascii="Arial" w:hAnsi="Arial"/>
          <w:bCs/>
          <w:color w:val="auto"/>
          <w:sz w:val="22"/>
          <w:szCs w:val="22"/>
        </w:rPr>
        <w:t xml:space="preserve">Image text 2: </w:t>
      </w:r>
      <w:r w:rsidR="003A4954">
        <w:rPr>
          <w:rFonts w:ascii="Arial" w:hAnsi="Arial"/>
          <w:bCs/>
          <w:color w:val="auto"/>
          <w:sz w:val="22"/>
          <w:szCs w:val="22"/>
        </w:rPr>
        <w:t xml:space="preserve">Stefan Ebli and Martin Weingartmair from the </w:t>
      </w:r>
      <w:proofErr w:type="spellStart"/>
      <w:r w:rsidR="003A4954">
        <w:rPr>
          <w:rFonts w:ascii="Arial" w:hAnsi="Arial"/>
          <w:bCs/>
          <w:color w:val="auto"/>
          <w:sz w:val="22"/>
          <w:szCs w:val="22"/>
        </w:rPr>
        <w:t>DesPro</w:t>
      </w:r>
      <w:proofErr w:type="spellEnd"/>
      <w:r w:rsidR="003A4954">
        <w:rPr>
          <w:rFonts w:ascii="Arial" w:hAnsi="Arial"/>
          <w:bCs/>
          <w:color w:val="auto"/>
          <w:sz w:val="22"/>
          <w:szCs w:val="22"/>
        </w:rPr>
        <w:t xml:space="preserve"> (Design &amp; Prototyping) department </w:t>
      </w:r>
      <w:r>
        <w:rPr>
          <w:rFonts w:ascii="Arial" w:hAnsi="Arial"/>
          <w:bCs/>
          <w:color w:val="auto"/>
          <w:sz w:val="22"/>
          <w:szCs w:val="22"/>
        </w:rPr>
        <w:t xml:space="preserve">at the presentation of </w:t>
      </w:r>
      <w:r w:rsidR="004115A3">
        <w:rPr>
          <w:rFonts w:ascii="Arial" w:hAnsi="Arial"/>
          <w:bCs/>
          <w:color w:val="auto"/>
          <w:sz w:val="22"/>
          <w:szCs w:val="22"/>
        </w:rPr>
        <w:t>the award to Greiner Packaging.</w:t>
      </w:r>
    </w:p>
    <w:p w14:paraId="0D14B3BB" w14:textId="10F77B69" w:rsidR="004115A3" w:rsidRPr="00A36D63" w:rsidRDefault="004115A3" w:rsidP="00B95092">
      <w:pPr>
        <w:jc w:val="both"/>
        <w:rPr>
          <w:rFonts w:ascii="Arial" w:hAnsi="Arial" w:cs="Arial"/>
          <w:bCs/>
          <w:color w:val="auto"/>
          <w:sz w:val="22"/>
          <w:szCs w:val="22"/>
        </w:rPr>
      </w:pPr>
      <w:r>
        <w:rPr>
          <w:rFonts w:ascii="Arial" w:hAnsi="Arial"/>
          <w:bCs/>
          <w:color w:val="auto"/>
          <w:sz w:val="22"/>
          <w:szCs w:val="22"/>
        </w:rPr>
        <w:t xml:space="preserve">Persons from left to right: </w:t>
      </w:r>
      <w:r w:rsidR="00200F37">
        <w:rPr>
          <w:rFonts w:ascii="Arial" w:hAnsi="Arial"/>
          <w:bCs/>
          <w:color w:val="auto"/>
          <w:sz w:val="22"/>
          <w:szCs w:val="22"/>
        </w:rPr>
        <w:t>Section Manager</w:t>
      </w:r>
      <w:r w:rsidR="00926FEB">
        <w:rPr>
          <w:rFonts w:ascii="Arial" w:hAnsi="Arial"/>
          <w:bCs/>
          <w:color w:val="auto"/>
          <w:sz w:val="22"/>
          <w:szCs w:val="22"/>
        </w:rPr>
        <w:t xml:space="preserve"> Mag. DI</w:t>
      </w:r>
      <w:r w:rsidR="00200F37">
        <w:rPr>
          <w:rFonts w:ascii="Arial" w:hAnsi="Arial"/>
          <w:bCs/>
          <w:color w:val="auto"/>
          <w:sz w:val="22"/>
          <w:szCs w:val="22"/>
        </w:rPr>
        <w:t xml:space="preserve"> </w:t>
      </w:r>
      <w:proofErr w:type="spellStart"/>
      <w:r>
        <w:rPr>
          <w:rFonts w:ascii="Arial" w:hAnsi="Arial"/>
          <w:bCs/>
          <w:color w:val="auto"/>
          <w:sz w:val="22"/>
          <w:szCs w:val="22"/>
        </w:rPr>
        <w:t>DDr</w:t>
      </w:r>
      <w:proofErr w:type="spellEnd"/>
      <w:r>
        <w:rPr>
          <w:rFonts w:ascii="Arial" w:hAnsi="Arial"/>
          <w:bCs/>
          <w:color w:val="auto"/>
          <w:sz w:val="22"/>
          <w:szCs w:val="22"/>
        </w:rPr>
        <w:t>.</w:t>
      </w:r>
      <w:r w:rsidR="00926FEB">
        <w:rPr>
          <w:rFonts w:ascii="Arial" w:hAnsi="Arial"/>
          <w:bCs/>
          <w:color w:val="auto"/>
          <w:sz w:val="22"/>
          <w:szCs w:val="22"/>
        </w:rPr>
        <w:t xml:space="preserve"> Reinhard</w:t>
      </w:r>
      <w:r>
        <w:rPr>
          <w:rFonts w:ascii="Arial" w:hAnsi="Arial"/>
          <w:bCs/>
          <w:color w:val="auto"/>
          <w:sz w:val="22"/>
          <w:szCs w:val="22"/>
        </w:rPr>
        <w:t xml:space="preserve"> </w:t>
      </w:r>
      <w:proofErr w:type="spellStart"/>
      <w:r>
        <w:rPr>
          <w:rFonts w:ascii="Arial" w:hAnsi="Arial"/>
          <w:bCs/>
          <w:color w:val="auto"/>
          <w:sz w:val="22"/>
          <w:szCs w:val="22"/>
        </w:rPr>
        <w:t>Mang</w:t>
      </w:r>
      <w:proofErr w:type="spellEnd"/>
      <w:r>
        <w:rPr>
          <w:rFonts w:ascii="Arial" w:hAnsi="Arial"/>
          <w:bCs/>
          <w:color w:val="auto"/>
          <w:sz w:val="22"/>
          <w:szCs w:val="22"/>
        </w:rPr>
        <w:t xml:space="preserve">, Mr. </w:t>
      </w:r>
      <w:r w:rsidR="00926FEB">
        <w:rPr>
          <w:rFonts w:ascii="Arial" w:hAnsi="Arial"/>
          <w:bCs/>
          <w:color w:val="auto"/>
          <w:sz w:val="22"/>
          <w:szCs w:val="22"/>
        </w:rPr>
        <w:t xml:space="preserve">Stefan </w:t>
      </w:r>
      <w:r>
        <w:rPr>
          <w:rFonts w:ascii="Arial" w:hAnsi="Arial"/>
          <w:bCs/>
          <w:color w:val="auto"/>
          <w:sz w:val="22"/>
          <w:szCs w:val="22"/>
        </w:rPr>
        <w:t xml:space="preserve">Ebli, Mr. </w:t>
      </w:r>
      <w:r w:rsidR="00926FEB">
        <w:rPr>
          <w:rFonts w:ascii="Arial" w:hAnsi="Arial"/>
          <w:bCs/>
          <w:color w:val="auto"/>
          <w:sz w:val="22"/>
          <w:szCs w:val="22"/>
        </w:rPr>
        <w:t xml:space="preserve">Martin </w:t>
      </w:r>
      <w:r>
        <w:rPr>
          <w:rFonts w:ascii="Arial" w:hAnsi="Arial"/>
          <w:bCs/>
          <w:color w:val="auto"/>
          <w:sz w:val="22"/>
          <w:szCs w:val="22"/>
        </w:rPr>
        <w:t xml:space="preserve">Weingartmair, </w:t>
      </w:r>
      <w:r w:rsidR="00200F37">
        <w:rPr>
          <w:rFonts w:ascii="Arial" w:hAnsi="Arial"/>
          <w:bCs/>
          <w:color w:val="auto"/>
          <w:sz w:val="22"/>
          <w:szCs w:val="22"/>
        </w:rPr>
        <w:t>Secretary General Dipl.-</w:t>
      </w:r>
      <w:proofErr w:type="spellStart"/>
      <w:r w:rsidR="00200F37">
        <w:rPr>
          <w:rFonts w:ascii="Arial" w:hAnsi="Arial"/>
          <w:bCs/>
          <w:color w:val="auto"/>
          <w:sz w:val="22"/>
          <w:szCs w:val="22"/>
        </w:rPr>
        <w:t>Ing</w:t>
      </w:r>
      <w:proofErr w:type="spellEnd"/>
      <w:r w:rsidR="00200F37">
        <w:rPr>
          <w:rFonts w:ascii="Arial" w:hAnsi="Arial"/>
          <w:bCs/>
          <w:color w:val="auto"/>
          <w:sz w:val="22"/>
          <w:szCs w:val="22"/>
        </w:rPr>
        <w:t>.</w:t>
      </w:r>
      <w:r w:rsidR="00926FEB">
        <w:rPr>
          <w:rFonts w:ascii="Arial" w:hAnsi="Arial"/>
          <w:bCs/>
          <w:color w:val="auto"/>
          <w:sz w:val="22"/>
          <w:szCs w:val="22"/>
        </w:rPr>
        <w:t xml:space="preserve"> Michael</w:t>
      </w:r>
      <w:r w:rsidR="00200F37">
        <w:rPr>
          <w:rFonts w:ascii="Arial" w:hAnsi="Arial"/>
          <w:bCs/>
          <w:color w:val="auto"/>
          <w:sz w:val="22"/>
          <w:szCs w:val="22"/>
        </w:rPr>
        <w:t xml:space="preserve"> </w:t>
      </w:r>
      <w:proofErr w:type="spellStart"/>
      <w:r w:rsidR="00200F37">
        <w:rPr>
          <w:rFonts w:ascii="Arial" w:hAnsi="Arial"/>
          <w:bCs/>
          <w:color w:val="auto"/>
          <w:sz w:val="22"/>
          <w:szCs w:val="22"/>
        </w:rPr>
        <w:t>Esterl</w:t>
      </w:r>
      <w:proofErr w:type="spellEnd"/>
    </w:p>
    <w:p w14:paraId="3BAC44B5" w14:textId="45E4CB4E" w:rsidR="00A36D63" w:rsidRDefault="00A36D63" w:rsidP="00B95092">
      <w:pPr>
        <w:jc w:val="both"/>
        <w:rPr>
          <w:rFonts w:ascii="Arial" w:eastAsia="Arial" w:hAnsi="Arial" w:cs="Arial"/>
        </w:rPr>
      </w:pPr>
    </w:p>
    <w:p w14:paraId="75585696" w14:textId="77777777" w:rsidR="001E49E3" w:rsidRDefault="001E49E3" w:rsidP="00B95092">
      <w:pPr>
        <w:jc w:val="both"/>
        <w:rPr>
          <w:rFonts w:ascii="Arial" w:eastAsia="Arial" w:hAnsi="Arial" w:cs="Arial"/>
        </w:rPr>
      </w:pPr>
    </w:p>
    <w:p w14:paraId="70B3FD46" w14:textId="77777777" w:rsidR="00B95092" w:rsidRDefault="00B95092"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440866EF" w14:textId="77777777" w:rsidR="00B95092" w:rsidRPr="00A36D63" w:rsidRDefault="00B95092"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Pr>
          <w:rFonts w:ascii="Arial" w:hAnsi="Arial"/>
          <w:b/>
          <w:bCs/>
          <w:sz w:val="22"/>
          <w:szCs w:val="22"/>
        </w:rPr>
        <w:t xml:space="preserve">If you have any queries, please contact: </w:t>
      </w:r>
    </w:p>
    <w:p w14:paraId="437D1E8C" w14:textId="50190366"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Ms. Carina Maurer I Text, Design, and PR</w:t>
      </w:r>
    </w:p>
    <w:p w14:paraId="3209A93E" w14:textId="77777777"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SPS MARKETING GmbH | B 2 Businessclass | Linz, Stuttgart</w:t>
      </w:r>
    </w:p>
    <w:p w14:paraId="37AE74D5" w14:textId="7EED3FD5" w:rsidR="002570CC" w:rsidRPr="00A36D63"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 xml:space="preserve">Jaxstrasse 2–4, 4020 Linz, Austria </w:t>
      </w:r>
    </w:p>
    <w:p w14:paraId="3AC4E9E5" w14:textId="77777777" w:rsidR="002570CC" w:rsidRPr="00E94C0E"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Pr>
          <w:rFonts w:ascii="Arial" w:hAnsi="Arial"/>
          <w:sz w:val="22"/>
          <w:szCs w:val="22"/>
        </w:rPr>
        <w:t>Phone: +43 (0) 732 60 50 38-29</w:t>
      </w:r>
    </w:p>
    <w:p w14:paraId="2F4DB9DA" w14:textId="77777777" w:rsidR="002570CC" w:rsidRPr="003146F8" w:rsidRDefault="002570CC" w:rsidP="002570C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077116">
        <w:rPr>
          <w:rFonts w:ascii="Arial" w:hAnsi="Arial"/>
          <w:sz w:val="22"/>
          <w:szCs w:val="22"/>
        </w:rPr>
        <w:t>E-mail</w:t>
      </w:r>
      <w:r w:rsidRPr="003146F8">
        <w:rPr>
          <w:rFonts w:ascii="Arial" w:hAnsi="Arial"/>
          <w:sz w:val="22"/>
          <w:szCs w:val="22"/>
        </w:rPr>
        <w:t>: c.maurer@sps-marketing.com</w:t>
      </w:r>
    </w:p>
    <w:p w14:paraId="53DFBADC" w14:textId="77777777" w:rsidR="002570CC" w:rsidRPr="00A36D63" w:rsidRDefault="00E416DA" w:rsidP="002570CC">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hyperlink r:id="rId13" w:history="1">
        <w:r w:rsidR="009C1017">
          <w:rPr>
            <w:rStyle w:val="Hyperlink"/>
            <w:rFonts w:ascii="Arial" w:hAnsi="Arial"/>
            <w:sz w:val="22"/>
            <w:szCs w:val="22"/>
            <w:u w:val="none"/>
          </w:rPr>
          <w:t>www.sps-marketing.com</w:t>
        </w:r>
      </w:hyperlink>
    </w:p>
    <w:p w14:paraId="6A2D4380" w14:textId="77777777" w:rsidR="00882297" w:rsidRPr="003146F8" w:rsidRDefault="00882297" w:rsidP="00B95092">
      <w:pPr>
        <w:pBdr>
          <w:top w:val="single" w:sz="4" w:space="0" w:color="000000"/>
          <w:left w:val="single" w:sz="4" w:space="0" w:color="000000"/>
          <w:bottom w:val="single" w:sz="4" w:space="0" w:color="000000"/>
          <w:right w:val="single" w:sz="4" w:space="0" w:color="000000"/>
        </w:pBdr>
        <w:jc w:val="both"/>
        <w:rPr>
          <w:rFonts w:ascii="Arial" w:eastAsia="Arial" w:hAnsi="Arial" w:cs="Arial"/>
        </w:rPr>
      </w:pPr>
    </w:p>
    <w:sectPr w:rsidR="00882297" w:rsidRPr="003146F8" w:rsidSect="00586E90">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B2986" w14:textId="77777777" w:rsidR="004B2C68" w:rsidRDefault="004B2C68">
      <w:r>
        <w:separator/>
      </w:r>
    </w:p>
  </w:endnote>
  <w:endnote w:type="continuationSeparator" w:id="0">
    <w:p w14:paraId="22757FC4" w14:textId="77777777" w:rsidR="004B2C68" w:rsidRDefault="004B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6CDE" w14:textId="77777777" w:rsidR="00C12339" w:rsidRPr="00CD518A" w:rsidRDefault="00C12339">
    <w:pPr>
      <w:pStyle w:val="Fuzeile"/>
      <w:rPr>
        <w:rFonts w:ascii="Arial" w:eastAsia="Arial" w:hAnsi="Arial" w:cs="Arial"/>
        <w:b/>
        <w:bCs/>
        <w:sz w:val="20"/>
        <w:szCs w:val="20"/>
        <w:lang w:val="de-AT"/>
      </w:rPr>
    </w:pPr>
    <w:r>
      <w:rPr>
        <w:rFonts w:ascii="Arial" w:hAnsi="Arial"/>
        <w:noProof/>
        <w:color w:val="0000FF"/>
        <w:sz w:val="20"/>
        <w:szCs w:val="20"/>
        <w:u w:val="single" w:color="0000FF"/>
        <w:lang w:val="en-GB" w:eastAsia="en-GB"/>
      </w:rPr>
      <w:drawing>
        <wp:anchor distT="0" distB="0" distL="114300" distR="114300" simplePos="0" relativeHeight="251658240" behindDoc="0" locked="0" layoutInCell="1" allowOverlap="1" wp14:anchorId="60AC7544" wp14:editId="531B8FBD">
          <wp:simplePos x="0" y="0"/>
          <wp:positionH relativeFrom="column">
            <wp:posOffset>5139055</wp:posOffset>
          </wp:positionH>
          <wp:positionV relativeFrom="paragraph">
            <wp:posOffset>-56515</wp:posOffset>
          </wp:positionV>
          <wp:extent cx="1261745" cy="709295"/>
          <wp:effectExtent l="0" t="0" r="0" b="0"/>
          <wp:wrapTight wrapText="bothSides">
            <wp:wrapPolygon edited="0">
              <wp:start x="0" y="0"/>
              <wp:lineTo x="0" y="20885"/>
              <wp:lineTo x="21306" y="20885"/>
              <wp:lineTo x="21306" y="0"/>
              <wp:lineTo x="0" y="0"/>
            </wp:wrapPolygon>
          </wp:wrapTight>
          <wp:docPr id="3" name="Bild 3" descr="Projekte:SPS MARKETING LINZ_KUNDEN:GPI_Greiner Packaging:Allgemein:GPI_Logo+Claim_Aufbereitung:Greiner_Packaging:Greiner_Packaging_Logo:Greiner_Packaging_Logo_RGB:Greiner_Packaging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SPS MARKETING LINZ_KUNDEN:GPI_Greiner Packaging:Allgemein:GPI_Logo+Claim_Aufbereitung:Greiner_Packaging:Greiner_Packaging_Logo:Greiner_Packaging_Logo_RGB:Greiner_Packaging_Logo_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723" t="11828" r="10200" b="10091"/>
                  <a:stretch/>
                </pic:blipFill>
                <pic:spPr bwMode="auto">
                  <a:xfrm>
                    <a:off x="0" y="0"/>
                    <a:ext cx="1261745" cy="70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518A">
      <w:rPr>
        <w:rFonts w:ascii="Arial"/>
        <w:b/>
        <w:bCs/>
        <w:sz w:val="20"/>
        <w:szCs w:val="20"/>
        <w:lang w:val="de-AT"/>
      </w:rPr>
      <w:t>Greiner Packaging International GmbH</w:t>
    </w:r>
  </w:p>
  <w:p w14:paraId="5EC05278" w14:textId="6EB6C6F0" w:rsidR="00C12339" w:rsidRPr="00CD518A" w:rsidRDefault="00C12339">
    <w:pPr>
      <w:pStyle w:val="Fuzeile"/>
      <w:rPr>
        <w:rFonts w:ascii="Arial" w:eastAsia="Arial" w:hAnsi="Arial" w:cs="Arial"/>
        <w:sz w:val="20"/>
        <w:szCs w:val="20"/>
        <w:lang w:val="de-AT"/>
      </w:rPr>
    </w:pPr>
    <w:r w:rsidRPr="00CD518A">
      <w:rPr>
        <w:rFonts w:ascii="Arial"/>
        <w:sz w:val="20"/>
        <w:szCs w:val="20"/>
        <w:lang w:val="de-AT"/>
      </w:rPr>
      <w:t>Greinerstrasse 70, 4550 Kremsm</w:t>
    </w:r>
    <w:r w:rsidRPr="00CD518A">
      <w:rPr>
        <w:rFonts w:ascii="Arial" w:hAnsi="Arial" w:cs="Arial"/>
        <w:sz w:val="20"/>
        <w:szCs w:val="20"/>
        <w:lang w:val="de-AT"/>
      </w:rPr>
      <w:t>ü</w:t>
    </w:r>
    <w:r w:rsidRPr="00CD518A">
      <w:rPr>
        <w:rFonts w:ascii="Arial"/>
        <w:sz w:val="20"/>
        <w:szCs w:val="20"/>
        <w:lang w:val="de-AT"/>
      </w:rPr>
      <w:t>nster</w:t>
    </w:r>
    <w:r w:rsidR="004A77BE">
      <w:rPr>
        <w:rFonts w:ascii="Arial"/>
        <w:sz w:val="20"/>
        <w:szCs w:val="20"/>
        <w:lang w:val="de-AT"/>
      </w:rPr>
      <w:t>, Austria</w:t>
    </w:r>
    <w:r w:rsidRPr="00CD518A">
      <w:rPr>
        <w:rFonts w:ascii="Arial"/>
        <w:sz w:val="20"/>
        <w:szCs w:val="20"/>
        <w:lang w:val="de-AT"/>
      </w:rPr>
      <w:t xml:space="preserve"> </w:t>
    </w:r>
  </w:p>
  <w:p w14:paraId="1328ACEC" w14:textId="77777777" w:rsidR="00C12339" w:rsidRDefault="00E416DA">
    <w:pPr>
      <w:pStyle w:val="Fuzeile"/>
    </w:pPr>
    <w:hyperlink r:id="rId2" w:history="1">
      <w:r w:rsidR="009C1017">
        <w:rPr>
          <w:rStyle w:val="Hyperlink0"/>
        </w:rPr>
        <w:t>www.greiner-gpi.com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5001C" w14:textId="77777777" w:rsidR="004B2C68" w:rsidRDefault="004B2C68">
      <w:r>
        <w:separator/>
      </w:r>
    </w:p>
  </w:footnote>
  <w:footnote w:type="continuationSeparator" w:id="0">
    <w:p w14:paraId="3E94234B" w14:textId="77777777" w:rsidR="004B2C68" w:rsidRDefault="004B2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5EB17" w14:textId="77777777" w:rsidR="00C12339" w:rsidRDefault="00C12339">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17F88D3A" w14:textId="056F06D7" w:rsidR="00C12339" w:rsidRDefault="00536158">
    <w:pPr>
      <w:pStyle w:val="Kopfzeile"/>
      <w:jc w:val="center"/>
    </w:pPr>
    <w:r>
      <w:rPr>
        <w:rFonts w:ascii="Arial"/>
        <w:b/>
        <w:bCs/>
        <w:color w:val="auto"/>
      </w:rPr>
      <w:t>November 21,</w:t>
    </w:r>
    <w:r>
      <w:rPr>
        <w:rFonts w:ascii="Arial"/>
        <w:b/>
        <w:bCs/>
      </w:rPr>
      <w:t xml:space="preserve"> 2018</w:t>
    </w:r>
    <w:r>
      <w:rPr>
        <w:rFonts w:ascii="Arial"/>
        <w:b/>
        <w:bCs/>
      </w:rPr>
      <w:tab/>
      <w:t xml:space="preserve">                       </w:t>
    </w:r>
    <w:r>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AB14D4"/>
    <w:multiLevelType w:val="hybridMultilevel"/>
    <w:tmpl w:val="76EA4C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904EAB"/>
    <w:multiLevelType w:val="hybridMultilevel"/>
    <w:tmpl w:val="65A03A1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D0590C"/>
    <w:multiLevelType w:val="hybridMultilevel"/>
    <w:tmpl w:val="CD386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E85F48"/>
    <w:multiLevelType w:val="hybridMultilevel"/>
    <w:tmpl w:val="027478B2"/>
    <w:lvl w:ilvl="0" w:tplc="1862DF46">
      <w:numFmt w:val="bullet"/>
      <w:lvlText w:val="-"/>
      <w:lvlJc w:val="left"/>
      <w:pPr>
        <w:ind w:left="720" w:hanging="360"/>
      </w:pPr>
      <w:rPr>
        <w:rFonts w:ascii="Arial" w:eastAsia="Arial Unicode MS"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3"/>
  </w:num>
  <w:num w:numId="5">
    <w:abstractNumId w:val="8"/>
  </w:num>
  <w:num w:numId="6">
    <w:abstractNumId w:val="7"/>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5978"/>
    <w:rsid w:val="00021181"/>
    <w:rsid w:val="000224C6"/>
    <w:rsid w:val="00025B56"/>
    <w:rsid w:val="00032954"/>
    <w:rsid w:val="00036C2E"/>
    <w:rsid w:val="00037290"/>
    <w:rsid w:val="00045E85"/>
    <w:rsid w:val="00047068"/>
    <w:rsid w:val="00047E0D"/>
    <w:rsid w:val="00054D58"/>
    <w:rsid w:val="0005675F"/>
    <w:rsid w:val="0006165A"/>
    <w:rsid w:val="00062977"/>
    <w:rsid w:val="00062D20"/>
    <w:rsid w:val="00071E9F"/>
    <w:rsid w:val="00074DF1"/>
    <w:rsid w:val="00077116"/>
    <w:rsid w:val="00090C21"/>
    <w:rsid w:val="00091FD2"/>
    <w:rsid w:val="00093F01"/>
    <w:rsid w:val="00094A7C"/>
    <w:rsid w:val="00096137"/>
    <w:rsid w:val="0009636C"/>
    <w:rsid w:val="00096EF9"/>
    <w:rsid w:val="00097699"/>
    <w:rsid w:val="000A30D2"/>
    <w:rsid w:val="000B5D73"/>
    <w:rsid w:val="000B7C50"/>
    <w:rsid w:val="000C0561"/>
    <w:rsid w:val="000C583E"/>
    <w:rsid w:val="000C6C6E"/>
    <w:rsid w:val="000E61AD"/>
    <w:rsid w:val="000F2D49"/>
    <w:rsid w:val="000F2EE8"/>
    <w:rsid w:val="00102B11"/>
    <w:rsid w:val="001073F5"/>
    <w:rsid w:val="00114569"/>
    <w:rsid w:val="00121740"/>
    <w:rsid w:val="001274B2"/>
    <w:rsid w:val="00136F38"/>
    <w:rsid w:val="00137F8C"/>
    <w:rsid w:val="00141B25"/>
    <w:rsid w:val="001469C1"/>
    <w:rsid w:val="00155AF0"/>
    <w:rsid w:val="00161754"/>
    <w:rsid w:val="001629DF"/>
    <w:rsid w:val="001663D7"/>
    <w:rsid w:val="00171C90"/>
    <w:rsid w:val="0017373D"/>
    <w:rsid w:val="00180FAA"/>
    <w:rsid w:val="00191762"/>
    <w:rsid w:val="00195DE6"/>
    <w:rsid w:val="001A7CE2"/>
    <w:rsid w:val="001B2CA8"/>
    <w:rsid w:val="001C0052"/>
    <w:rsid w:val="001C023B"/>
    <w:rsid w:val="001C4648"/>
    <w:rsid w:val="001C68B2"/>
    <w:rsid w:val="001C7141"/>
    <w:rsid w:val="001D19BB"/>
    <w:rsid w:val="001D2A1B"/>
    <w:rsid w:val="001E49E3"/>
    <w:rsid w:val="001F017D"/>
    <w:rsid w:val="001F3317"/>
    <w:rsid w:val="001F7F69"/>
    <w:rsid w:val="00200F28"/>
    <w:rsid w:val="00200F37"/>
    <w:rsid w:val="0020128C"/>
    <w:rsid w:val="0021101E"/>
    <w:rsid w:val="00213048"/>
    <w:rsid w:val="00213395"/>
    <w:rsid w:val="00213630"/>
    <w:rsid w:val="00226008"/>
    <w:rsid w:val="00226A3A"/>
    <w:rsid w:val="002304C8"/>
    <w:rsid w:val="002373CC"/>
    <w:rsid w:val="00253D59"/>
    <w:rsid w:val="002561A9"/>
    <w:rsid w:val="002568E6"/>
    <w:rsid w:val="002570CC"/>
    <w:rsid w:val="00257657"/>
    <w:rsid w:val="00257ED7"/>
    <w:rsid w:val="00260854"/>
    <w:rsid w:val="00260866"/>
    <w:rsid w:val="00264B3A"/>
    <w:rsid w:val="00265D52"/>
    <w:rsid w:val="0027064C"/>
    <w:rsid w:val="00273F4E"/>
    <w:rsid w:val="002A7F67"/>
    <w:rsid w:val="002B24A9"/>
    <w:rsid w:val="002B5345"/>
    <w:rsid w:val="002B66AF"/>
    <w:rsid w:val="002C3083"/>
    <w:rsid w:val="002C30C7"/>
    <w:rsid w:val="002D04F6"/>
    <w:rsid w:val="002D6456"/>
    <w:rsid w:val="002E76D3"/>
    <w:rsid w:val="002E7943"/>
    <w:rsid w:val="002F66FB"/>
    <w:rsid w:val="002F7968"/>
    <w:rsid w:val="00313263"/>
    <w:rsid w:val="003146F8"/>
    <w:rsid w:val="003178A5"/>
    <w:rsid w:val="00322D1D"/>
    <w:rsid w:val="0032384E"/>
    <w:rsid w:val="00334F70"/>
    <w:rsid w:val="00342D47"/>
    <w:rsid w:val="0034522D"/>
    <w:rsid w:val="00353CC8"/>
    <w:rsid w:val="003566AD"/>
    <w:rsid w:val="00373987"/>
    <w:rsid w:val="00382B19"/>
    <w:rsid w:val="003840A5"/>
    <w:rsid w:val="003867B0"/>
    <w:rsid w:val="00392B25"/>
    <w:rsid w:val="00393E66"/>
    <w:rsid w:val="003A4954"/>
    <w:rsid w:val="003B5B5C"/>
    <w:rsid w:val="003B7235"/>
    <w:rsid w:val="003C01B0"/>
    <w:rsid w:val="003C4A70"/>
    <w:rsid w:val="003C57CF"/>
    <w:rsid w:val="003D5697"/>
    <w:rsid w:val="003F3922"/>
    <w:rsid w:val="004115A3"/>
    <w:rsid w:val="00425498"/>
    <w:rsid w:val="00427D04"/>
    <w:rsid w:val="00446F7B"/>
    <w:rsid w:val="00454A12"/>
    <w:rsid w:val="004578D4"/>
    <w:rsid w:val="00460AEC"/>
    <w:rsid w:val="00463031"/>
    <w:rsid w:val="00466A93"/>
    <w:rsid w:val="004673B5"/>
    <w:rsid w:val="00477749"/>
    <w:rsid w:val="00480FD9"/>
    <w:rsid w:val="00486892"/>
    <w:rsid w:val="00487022"/>
    <w:rsid w:val="004870D6"/>
    <w:rsid w:val="0048777F"/>
    <w:rsid w:val="00496287"/>
    <w:rsid w:val="00496897"/>
    <w:rsid w:val="004A77BE"/>
    <w:rsid w:val="004B2C68"/>
    <w:rsid w:val="004B5A59"/>
    <w:rsid w:val="004B6ED5"/>
    <w:rsid w:val="004C2590"/>
    <w:rsid w:val="004C354B"/>
    <w:rsid w:val="004D1560"/>
    <w:rsid w:val="004D6147"/>
    <w:rsid w:val="004D6565"/>
    <w:rsid w:val="004E49C6"/>
    <w:rsid w:val="004F17AB"/>
    <w:rsid w:val="004F683B"/>
    <w:rsid w:val="004F7DD9"/>
    <w:rsid w:val="00500DBC"/>
    <w:rsid w:val="0050738D"/>
    <w:rsid w:val="00511CBA"/>
    <w:rsid w:val="00515021"/>
    <w:rsid w:val="00530A4F"/>
    <w:rsid w:val="005333BB"/>
    <w:rsid w:val="00536158"/>
    <w:rsid w:val="005378D5"/>
    <w:rsid w:val="0056055D"/>
    <w:rsid w:val="00562B7B"/>
    <w:rsid w:val="00567B23"/>
    <w:rsid w:val="005749B7"/>
    <w:rsid w:val="005775A7"/>
    <w:rsid w:val="005816F4"/>
    <w:rsid w:val="005819B3"/>
    <w:rsid w:val="00582C9B"/>
    <w:rsid w:val="00586E90"/>
    <w:rsid w:val="005917C4"/>
    <w:rsid w:val="00595F14"/>
    <w:rsid w:val="00597DBF"/>
    <w:rsid w:val="005B1B9F"/>
    <w:rsid w:val="005B3A08"/>
    <w:rsid w:val="005B4D49"/>
    <w:rsid w:val="005C2646"/>
    <w:rsid w:val="005C77EA"/>
    <w:rsid w:val="005D1358"/>
    <w:rsid w:val="005F4206"/>
    <w:rsid w:val="00600D36"/>
    <w:rsid w:val="00620CA2"/>
    <w:rsid w:val="00627493"/>
    <w:rsid w:val="006335D6"/>
    <w:rsid w:val="00634B45"/>
    <w:rsid w:val="006354A9"/>
    <w:rsid w:val="0063711D"/>
    <w:rsid w:val="0064476E"/>
    <w:rsid w:val="006530F0"/>
    <w:rsid w:val="00660EC1"/>
    <w:rsid w:val="0066217D"/>
    <w:rsid w:val="00662F55"/>
    <w:rsid w:val="0067454B"/>
    <w:rsid w:val="00677AA6"/>
    <w:rsid w:val="006838CE"/>
    <w:rsid w:val="006846C3"/>
    <w:rsid w:val="006852A4"/>
    <w:rsid w:val="006933BE"/>
    <w:rsid w:val="00694B2E"/>
    <w:rsid w:val="00696409"/>
    <w:rsid w:val="006974AC"/>
    <w:rsid w:val="006A0F7A"/>
    <w:rsid w:val="006B0744"/>
    <w:rsid w:val="006B6B66"/>
    <w:rsid w:val="006C1BBD"/>
    <w:rsid w:val="006C30E7"/>
    <w:rsid w:val="006C654D"/>
    <w:rsid w:val="006C67D6"/>
    <w:rsid w:val="006D22DF"/>
    <w:rsid w:val="006E6D8C"/>
    <w:rsid w:val="006E78F0"/>
    <w:rsid w:val="006F74B4"/>
    <w:rsid w:val="006F7779"/>
    <w:rsid w:val="006F77BF"/>
    <w:rsid w:val="00704BF6"/>
    <w:rsid w:val="00706800"/>
    <w:rsid w:val="0071442D"/>
    <w:rsid w:val="00717209"/>
    <w:rsid w:val="00721F60"/>
    <w:rsid w:val="00725773"/>
    <w:rsid w:val="00727AA4"/>
    <w:rsid w:val="00734C91"/>
    <w:rsid w:val="007462B2"/>
    <w:rsid w:val="00747716"/>
    <w:rsid w:val="0075263C"/>
    <w:rsid w:val="00754A6C"/>
    <w:rsid w:val="007645E9"/>
    <w:rsid w:val="007805EB"/>
    <w:rsid w:val="00786460"/>
    <w:rsid w:val="00793765"/>
    <w:rsid w:val="0079407D"/>
    <w:rsid w:val="007976D0"/>
    <w:rsid w:val="007A00CD"/>
    <w:rsid w:val="007A25CC"/>
    <w:rsid w:val="007A33A5"/>
    <w:rsid w:val="007A3BA0"/>
    <w:rsid w:val="007A6EAA"/>
    <w:rsid w:val="007B1511"/>
    <w:rsid w:val="007B1E99"/>
    <w:rsid w:val="007B3920"/>
    <w:rsid w:val="007B51DB"/>
    <w:rsid w:val="007C34AD"/>
    <w:rsid w:val="007C7DBD"/>
    <w:rsid w:val="007D7862"/>
    <w:rsid w:val="007E03B5"/>
    <w:rsid w:val="007E1897"/>
    <w:rsid w:val="007E3D79"/>
    <w:rsid w:val="007E3FDF"/>
    <w:rsid w:val="007F29BE"/>
    <w:rsid w:val="007F514C"/>
    <w:rsid w:val="007F63F8"/>
    <w:rsid w:val="00801621"/>
    <w:rsid w:val="00801927"/>
    <w:rsid w:val="00805B03"/>
    <w:rsid w:val="00812E35"/>
    <w:rsid w:val="00815B69"/>
    <w:rsid w:val="00823A64"/>
    <w:rsid w:val="008254B5"/>
    <w:rsid w:val="00830727"/>
    <w:rsid w:val="008308D5"/>
    <w:rsid w:val="008339EC"/>
    <w:rsid w:val="00840D84"/>
    <w:rsid w:val="00841E88"/>
    <w:rsid w:val="00866974"/>
    <w:rsid w:val="00873C2A"/>
    <w:rsid w:val="00877637"/>
    <w:rsid w:val="00882297"/>
    <w:rsid w:val="00884F7D"/>
    <w:rsid w:val="00890742"/>
    <w:rsid w:val="00893B3F"/>
    <w:rsid w:val="008960BB"/>
    <w:rsid w:val="0089669D"/>
    <w:rsid w:val="008A0CB3"/>
    <w:rsid w:val="008A2535"/>
    <w:rsid w:val="008A372A"/>
    <w:rsid w:val="008B5EFB"/>
    <w:rsid w:val="008C1876"/>
    <w:rsid w:val="008C6D6E"/>
    <w:rsid w:val="008D3D8A"/>
    <w:rsid w:val="008E374B"/>
    <w:rsid w:val="00902A9F"/>
    <w:rsid w:val="0090339E"/>
    <w:rsid w:val="00904601"/>
    <w:rsid w:val="009106F2"/>
    <w:rsid w:val="00910B60"/>
    <w:rsid w:val="00912B16"/>
    <w:rsid w:val="00922DB0"/>
    <w:rsid w:val="00926838"/>
    <w:rsid w:val="00926FEB"/>
    <w:rsid w:val="00934096"/>
    <w:rsid w:val="00942515"/>
    <w:rsid w:val="00942E40"/>
    <w:rsid w:val="009432B7"/>
    <w:rsid w:val="00946747"/>
    <w:rsid w:val="00955C79"/>
    <w:rsid w:val="00956325"/>
    <w:rsid w:val="00957162"/>
    <w:rsid w:val="00971031"/>
    <w:rsid w:val="00971AEB"/>
    <w:rsid w:val="00976930"/>
    <w:rsid w:val="00986C3A"/>
    <w:rsid w:val="009908A2"/>
    <w:rsid w:val="009929FE"/>
    <w:rsid w:val="009A06FB"/>
    <w:rsid w:val="009A1EC3"/>
    <w:rsid w:val="009B713E"/>
    <w:rsid w:val="009B7869"/>
    <w:rsid w:val="009C1017"/>
    <w:rsid w:val="009D5F76"/>
    <w:rsid w:val="009E05BA"/>
    <w:rsid w:val="009E5809"/>
    <w:rsid w:val="009F146B"/>
    <w:rsid w:val="00A02268"/>
    <w:rsid w:val="00A1174C"/>
    <w:rsid w:val="00A31890"/>
    <w:rsid w:val="00A36D63"/>
    <w:rsid w:val="00A5376C"/>
    <w:rsid w:val="00A55898"/>
    <w:rsid w:val="00A61000"/>
    <w:rsid w:val="00A73DF8"/>
    <w:rsid w:val="00A81B41"/>
    <w:rsid w:val="00A82EBD"/>
    <w:rsid w:val="00A90EE8"/>
    <w:rsid w:val="00A93CF6"/>
    <w:rsid w:val="00AB04CC"/>
    <w:rsid w:val="00AB14B7"/>
    <w:rsid w:val="00AC6E05"/>
    <w:rsid w:val="00AC6F76"/>
    <w:rsid w:val="00AD0BC6"/>
    <w:rsid w:val="00AD5557"/>
    <w:rsid w:val="00AD5848"/>
    <w:rsid w:val="00AE0096"/>
    <w:rsid w:val="00AE1C6D"/>
    <w:rsid w:val="00B004EF"/>
    <w:rsid w:val="00B0096C"/>
    <w:rsid w:val="00B01F97"/>
    <w:rsid w:val="00B06F1B"/>
    <w:rsid w:val="00B13388"/>
    <w:rsid w:val="00B2202E"/>
    <w:rsid w:val="00B26A85"/>
    <w:rsid w:val="00B26C1B"/>
    <w:rsid w:val="00B270B3"/>
    <w:rsid w:val="00B301E9"/>
    <w:rsid w:val="00B313D4"/>
    <w:rsid w:val="00B3367E"/>
    <w:rsid w:val="00B3707E"/>
    <w:rsid w:val="00B376B9"/>
    <w:rsid w:val="00B413A6"/>
    <w:rsid w:val="00B442D4"/>
    <w:rsid w:val="00B44C76"/>
    <w:rsid w:val="00B464E5"/>
    <w:rsid w:val="00B52C62"/>
    <w:rsid w:val="00B92D9D"/>
    <w:rsid w:val="00B95092"/>
    <w:rsid w:val="00BA3F54"/>
    <w:rsid w:val="00BA537D"/>
    <w:rsid w:val="00BB3749"/>
    <w:rsid w:val="00BC4466"/>
    <w:rsid w:val="00BC6DCB"/>
    <w:rsid w:val="00BD0D5F"/>
    <w:rsid w:val="00BD3055"/>
    <w:rsid w:val="00BE134A"/>
    <w:rsid w:val="00BE4CFE"/>
    <w:rsid w:val="00BE79C4"/>
    <w:rsid w:val="00BE7B35"/>
    <w:rsid w:val="00BF705A"/>
    <w:rsid w:val="00C045E3"/>
    <w:rsid w:val="00C079B7"/>
    <w:rsid w:val="00C11EF9"/>
    <w:rsid w:val="00C12339"/>
    <w:rsid w:val="00C126D0"/>
    <w:rsid w:val="00C1569D"/>
    <w:rsid w:val="00C17532"/>
    <w:rsid w:val="00C22268"/>
    <w:rsid w:val="00C24D75"/>
    <w:rsid w:val="00C32CF6"/>
    <w:rsid w:val="00C33B5E"/>
    <w:rsid w:val="00C37C7B"/>
    <w:rsid w:val="00C5229E"/>
    <w:rsid w:val="00C62B4C"/>
    <w:rsid w:val="00C62C29"/>
    <w:rsid w:val="00C648C6"/>
    <w:rsid w:val="00C73AEA"/>
    <w:rsid w:val="00C831A0"/>
    <w:rsid w:val="00C83F17"/>
    <w:rsid w:val="00C923CA"/>
    <w:rsid w:val="00CA2F27"/>
    <w:rsid w:val="00CA4083"/>
    <w:rsid w:val="00CA64C0"/>
    <w:rsid w:val="00CC5706"/>
    <w:rsid w:val="00CC706C"/>
    <w:rsid w:val="00CC7A7A"/>
    <w:rsid w:val="00CD35D7"/>
    <w:rsid w:val="00CD3EF3"/>
    <w:rsid w:val="00CD4C85"/>
    <w:rsid w:val="00CD518A"/>
    <w:rsid w:val="00CD5199"/>
    <w:rsid w:val="00CD5249"/>
    <w:rsid w:val="00CE6C75"/>
    <w:rsid w:val="00CF2FDE"/>
    <w:rsid w:val="00D077BA"/>
    <w:rsid w:val="00D1543F"/>
    <w:rsid w:val="00D34807"/>
    <w:rsid w:val="00D35C3A"/>
    <w:rsid w:val="00D36D0B"/>
    <w:rsid w:val="00D45862"/>
    <w:rsid w:val="00D55F35"/>
    <w:rsid w:val="00D56061"/>
    <w:rsid w:val="00D74E18"/>
    <w:rsid w:val="00D8020A"/>
    <w:rsid w:val="00D8590C"/>
    <w:rsid w:val="00DA2C08"/>
    <w:rsid w:val="00DA37BE"/>
    <w:rsid w:val="00DC3935"/>
    <w:rsid w:val="00DC4950"/>
    <w:rsid w:val="00DD026E"/>
    <w:rsid w:val="00DD085E"/>
    <w:rsid w:val="00DD0E37"/>
    <w:rsid w:val="00DD2F6B"/>
    <w:rsid w:val="00DD7B61"/>
    <w:rsid w:val="00DF1104"/>
    <w:rsid w:val="00E03575"/>
    <w:rsid w:val="00E150F4"/>
    <w:rsid w:val="00E17F6E"/>
    <w:rsid w:val="00E256C9"/>
    <w:rsid w:val="00E322EF"/>
    <w:rsid w:val="00E330ED"/>
    <w:rsid w:val="00E36F38"/>
    <w:rsid w:val="00E416DA"/>
    <w:rsid w:val="00E5581D"/>
    <w:rsid w:val="00E55BD4"/>
    <w:rsid w:val="00E62EF4"/>
    <w:rsid w:val="00E660B0"/>
    <w:rsid w:val="00E66A63"/>
    <w:rsid w:val="00E76A50"/>
    <w:rsid w:val="00E862A9"/>
    <w:rsid w:val="00E872EF"/>
    <w:rsid w:val="00E878E9"/>
    <w:rsid w:val="00E94C0E"/>
    <w:rsid w:val="00EB0664"/>
    <w:rsid w:val="00EB37DA"/>
    <w:rsid w:val="00EC560D"/>
    <w:rsid w:val="00ED0238"/>
    <w:rsid w:val="00ED5D87"/>
    <w:rsid w:val="00ED6650"/>
    <w:rsid w:val="00EE4DA7"/>
    <w:rsid w:val="00F04D25"/>
    <w:rsid w:val="00F0542C"/>
    <w:rsid w:val="00F15A0E"/>
    <w:rsid w:val="00F25137"/>
    <w:rsid w:val="00F31401"/>
    <w:rsid w:val="00F346D9"/>
    <w:rsid w:val="00F379B2"/>
    <w:rsid w:val="00F7414F"/>
    <w:rsid w:val="00F75098"/>
    <w:rsid w:val="00F816C6"/>
    <w:rsid w:val="00F9302F"/>
    <w:rsid w:val="00FA60CB"/>
    <w:rsid w:val="00FA7A09"/>
    <w:rsid w:val="00FB2EBC"/>
    <w:rsid w:val="00FB7E10"/>
    <w:rsid w:val="00FC2412"/>
    <w:rsid w:val="00FC4ADC"/>
    <w:rsid w:val="00FC6E75"/>
    <w:rsid w:val="00FC776D"/>
    <w:rsid w:val="00FE7ACA"/>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F96E5E3"/>
  <w15:docId w15:val="{60A1EFA7-1BA9-4627-802B-D9D208CA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6" w:semiHidden="1"/>
    <w:lsdException w:name="heading 7" w:unhideWhenUsed="1"/>
    <w:lsdException w:name="heading 8" w:unhideWhenUsed="1"/>
    <w:lsdException w:name="heading 9" w:unhideWhenUsed="1"/>
    <w:lsdException w:name="index 1" w:semiHidden="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257ED7"/>
    <w:rPr>
      <w:color w:val="605E5C"/>
      <w:shd w:val="clear" w:color="auto" w:fill="E1DFDD"/>
    </w:rPr>
  </w:style>
  <w:style w:type="character" w:styleId="NichtaufgelsteErwhnung">
    <w:name w:val="Unresolved Mention"/>
    <w:basedOn w:val="Absatz-Standardschriftart"/>
    <w:uiPriority w:val="99"/>
    <w:semiHidden/>
    <w:unhideWhenUsed/>
    <w:rsid w:val="007937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503163">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265648">
      <w:bodyDiv w:val="1"/>
      <w:marLeft w:val="0"/>
      <w:marRight w:val="0"/>
      <w:marTop w:val="0"/>
      <w:marBottom w:val="0"/>
      <w:divBdr>
        <w:top w:val="none" w:sz="0" w:space="0" w:color="auto"/>
        <w:left w:val="none" w:sz="0" w:space="0" w:color="auto"/>
        <w:bottom w:val="none" w:sz="0" w:space="0" w:color="auto"/>
        <w:right w:val="none" w:sz="0" w:space="0" w:color="auto"/>
      </w:divBdr>
    </w:div>
    <w:div w:id="329793197">
      <w:bodyDiv w:val="1"/>
      <w:marLeft w:val="0"/>
      <w:marRight w:val="0"/>
      <w:marTop w:val="0"/>
      <w:marBottom w:val="0"/>
      <w:divBdr>
        <w:top w:val="none" w:sz="0" w:space="0" w:color="auto"/>
        <w:left w:val="none" w:sz="0" w:space="0" w:color="auto"/>
        <w:bottom w:val="none" w:sz="0" w:space="0" w:color="auto"/>
        <w:right w:val="none" w:sz="0" w:space="0" w:color="auto"/>
      </w:divBdr>
    </w:div>
    <w:div w:id="513037850">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38277585">
      <w:bodyDiv w:val="1"/>
      <w:marLeft w:val="0"/>
      <w:marRight w:val="0"/>
      <w:marTop w:val="0"/>
      <w:marBottom w:val="0"/>
      <w:divBdr>
        <w:top w:val="none" w:sz="0" w:space="0" w:color="auto"/>
        <w:left w:val="none" w:sz="0" w:space="0" w:color="auto"/>
        <w:bottom w:val="none" w:sz="0" w:space="0" w:color="auto"/>
        <w:right w:val="none" w:sz="0" w:space="0" w:color="auto"/>
      </w:divBdr>
    </w:div>
    <w:div w:id="719600254">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336105930">
      <w:bodyDiv w:val="1"/>
      <w:marLeft w:val="0"/>
      <w:marRight w:val="0"/>
      <w:marTop w:val="0"/>
      <w:marBottom w:val="0"/>
      <w:divBdr>
        <w:top w:val="none" w:sz="0" w:space="0" w:color="auto"/>
        <w:left w:val="none" w:sz="0" w:space="0" w:color="auto"/>
        <w:bottom w:val="none" w:sz="0" w:space="0" w:color="auto"/>
        <w:right w:val="none" w:sz="0" w:space="0" w:color="auto"/>
      </w:divBdr>
    </w:div>
    <w:div w:id="1885830260">
      <w:bodyDiv w:val="1"/>
      <w:marLeft w:val="0"/>
      <w:marRight w:val="0"/>
      <w:marTop w:val="0"/>
      <w:marBottom w:val="0"/>
      <w:divBdr>
        <w:top w:val="none" w:sz="0" w:space="0" w:color="auto"/>
        <w:left w:val="none" w:sz="0" w:space="0" w:color="auto"/>
        <w:bottom w:val="none" w:sz="0" w:space="0" w:color="auto"/>
        <w:right w:val="none" w:sz="0" w:space="0" w:color="auto"/>
      </w:divBdr>
    </w:div>
    <w:div w:id="1943292721">
      <w:bodyDiv w:val="1"/>
      <w:marLeft w:val="0"/>
      <w:marRight w:val="0"/>
      <w:marTop w:val="0"/>
      <w:marBottom w:val="0"/>
      <w:divBdr>
        <w:top w:val="none" w:sz="0" w:space="0" w:color="auto"/>
        <w:left w:val="none" w:sz="0" w:space="0" w:color="auto"/>
        <w:bottom w:val="none" w:sz="0" w:space="0" w:color="auto"/>
        <w:right w:val="none" w:sz="0" w:space="0" w:color="auto"/>
      </w:divBdr>
    </w:div>
    <w:div w:id="1992129205">
      <w:bodyDiv w:val="1"/>
      <w:marLeft w:val="0"/>
      <w:marRight w:val="0"/>
      <w:marTop w:val="0"/>
      <w:marBottom w:val="0"/>
      <w:divBdr>
        <w:top w:val="none" w:sz="0" w:space="0" w:color="auto"/>
        <w:left w:val="none" w:sz="0" w:space="0" w:color="auto"/>
        <w:bottom w:val="none" w:sz="0" w:space="0" w:color="auto"/>
        <w:right w:val="none" w:sz="0" w:space="0" w:color="auto"/>
      </w:divBdr>
    </w:div>
    <w:div w:id="2046901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rhiT9byJnFAJ" TargetMode="External"/><Relationship Id="rId13" Type="http://schemas.openxmlformats.org/officeDocument/2006/relationships/hyperlink" Target="http://www.sps-market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B335F-7BBD-43DE-8711-6FD8B578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4168</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Greiner Packaging GmbH</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LINGUA:CARE</dc:creator>
  <cp:lastModifiedBy>Theresa Wieser</cp:lastModifiedBy>
  <cp:revision>8</cp:revision>
  <cp:lastPrinted>2018-05-07T09:50:00Z</cp:lastPrinted>
  <dcterms:created xsi:type="dcterms:W3CDTF">2018-11-05T12:56:00Z</dcterms:created>
  <dcterms:modified xsi:type="dcterms:W3CDTF">2018-11-21T09:39:00Z</dcterms:modified>
</cp:coreProperties>
</file>