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011C7" w14:textId="2EAD104B" w:rsidR="00841E88" w:rsidRDefault="009B0465" w:rsidP="00BC7844">
      <w:pPr>
        <w:jc w:val="both"/>
        <w:rPr>
          <w:rFonts w:ascii="Arial" w:hAnsi="Arial" w:cs="Arial"/>
          <w:b/>
          <w:bCs/>
          <w:sz w:val="32"/>
          <w:szCs w:val="32"/>
        </w:rPr>
      </w:pPr>
      <w:r>
        <w:rPr>
          <w:rFonts w:ascii="Arial" w:hAnsi="Arial" w:cs="Arial"/>
          <w:b/>
          <w:bCs/>
          <w:sz w:val="32"/>
          <w:szCs w:val="32"/>
        </w:rPr>
        <w:t>Greiner Packaging nimmt Nachhaltigkeit</w:t>
      </w:r>
      <w:r w:rsidR="000D0D91">
        <w:rPr>
          <w:rFonts w:ascii="Arial" w:hAnsi="Arial" w:cs="Arial"/>
          <w:b/>
          <w:bCs/>
          <w:sz w:val="32"/>
          <w:szCs w:val="32"/>
        </w:rPr>
        <w:t xml:space="preserve"> ernst – und ist stolzes Gründungsmitglied</w:t>
      </w:r>
      <w:r>
        <w:rPr>
          <w:rFonts w:ascii="Arial" w:hAnsi="Arial" w:cs="Arial"/>
          <w:b/>
          <w:bCs/>
          <w:sz w:val="32"/>
          <w:szCs w:val="32"/>
        </w:rPr>
        <w:t xml:space="preserve"> des UK Plastics </w:t>
      </w:r>
      <w:proofErr w:type="spellStart"/>
      <w:r>
        <w:rPr>
          <w:rFonts w:ascii="Arial" w:hAnsi="Arial" w:cs="Arial"/>
          <w:b/>
          <w:bCs/>
          <w:sz w:val="32"/>
          <w:szCs w:val="32"/>
        </w:rPr>
        <w:t>Pact</w:t>
      </w:r>
      <w:proofErr w:type="spellEnd"/>
    </w:p>
    <w:p w14:paraId="5CE6F980" w14:textId="77777777" w:rsidR="00A82EBD" w:rsidRPr="00877637" w:rsidRDefault="00A82EBD" w:rsidP="009432B7">
      <w:pPr>
        <w:jc w:val="both"/>
        <w:rPr>
          <w:rFonts w:ascii="Arial" w:eastAsia="Arial" w:hAnsi="Arial" w:cs="Arial"/>
          <w:bCs/>
          <w:color w:val="auto"/>
        </w:rPr>
      </w:pPr>
    </w:p>
    <w:p w14:paraId="23FE8728" w14:textId="6B47C3BE" w:rsidR="00910B60" w:rsidRDefault="009B0465" w:rsidP="009B0465">
      <w:pPr>
        <w:jc w:val="both"/>
        <w:rPr>
          <w:rFonts w:ascii="Arial" w:hAnsi="Arial" w:cs="Arial"/>
          <w:b/>
          <w:bCs/>
          <w:color w:val="auto"/>
        </w:rPr>
      </w:pPr>
      <w:r>
        <w:rPr>
          <w:rFonts w:ascii="Arial" w:hAnsi="Arial" w:cs="Arial"/>
          <w:b/>
          <w:bCs/>
          <w:color w:val="auto"/>
        </w:rPr>
        <w:t>Kunsts</w:t>
      </w:r>
      <w:r w:rsidR="002668DF">
        <w:rPr>
          <w:rFonts w:ascii="Arial" w:hAnsi="Arial" w:cs="Arial"/>
          <w:b/>
          <w:bCs/>
          <w:color w:val="auto"/>
        </w:rPr>
        <w:t xml:space="preserve">toff </w:t>
      </w:r>
      <w:r w:rsidR="002B5565">
        <w:rPr>
          <w:rFonts w:ascii="Arial" w:hAnsi="Arial" w:cs="Arial"/>
          <w:b/>
          <w:bCs/>
          <w:color w:val="auto"/>
        </w:rPr>
        <w:t xml:space="preserve">einerseits </w:t>
      </w:r>
      <w:r w:rsidR="002668DF">
        <w:rPr>
          <w:rFonts w:ascii="Arial" w:hAnsi="Arial" w:cs="Arial"/>
          <w:b/>
          <w:bCs/>
          <w:color w:val="auto"/>
        </w:rPr>
        <w:t xml:space="preserve">aus der Natur fern-, </w:t>
      </w:r>
      <w:r w:rsidR="002B5565">
        <w:rPr>
          <w:rFonts w:ascii="Arial" w:hAnsi="Arial" w:cs="Arial"/>
          <w:b/>
          <w:bCs/>
          <w:color w:val="auto"/>
        </w:rPr>
        <w:t xml:space="preserve">andererseits aber so </w:t>
      </w:r>
      <w:r w:rsidR="002668DF">
        <w:rPr>
          <w:rFonts w:ascii="Arial" w:hAnsi="Arial" w:cs="Arial"/>
          <w:b/>
          <w:bCs/>
          <w:color w:val="auto"/>
        </w:rPr>
        <w:t xml:space="preserve">langfristig </w:t>
      </w:r>
      <w:r w:rsidR="002B5565">
        <w:rPr>
          <w:rFonts w:ascii="Arial" w:hAnsi="Arial" w:cs="Arial"/>
          <w:b/>
          <w:bCs/>
          <w:color w:val="auto"/>
        </w:rPr>
        <w:t xml:space="preserve">wie möglich </w:t>
      </w:r>
      <w:r w:rsidR="002668DF">
        <w:rPr>
          <w:rFonts w:ascii="Arial" w:hAnsi="Arial" w:cs="Arial"/>
          <w:b/>
          <w:bCs/>
          <w:color w:val="auto"/>
        </w:rPr>
        <w:t>im Wirtschaftskreislauf halten – das ist das Ziel</w:t>
      </w:r>
      <w:r w:rsidR="0035588B">
        <w:rPr>
          <w:rFonts w:ascii="Arial" w:hAnsi="Arial" w:cs="Arial"/>
          <w:b/>
          <w:bCs/>
          <w:color w:val="auto"/>
        </w:rPr>
        <w:t xml:space="preserve"> des UK Plastics </w:t>
      </w:r>
      <w:proofErr w:type="spellStart"/>
      <w:r w:rsidR="0035588B">
        <w:rPr>
          <w:rFonts w:ascii="Arial" w:hAnsi="Arial" w:cs="Arial"/>
          <w:b/>
          <w:bCs/>
          <w:color w:val="auto"/>
        </w:rPr>
        <w:t>Pact</w:t>
      </w:r>
      <w:proofErr w:type="spellEnd"/>
      <w:r w:rsidR="0035588B">
        <w:rPr>
          <w:rFonts w:ascii="Arial" w:hAnsi="Arial" w:cs="Arial"/>
          <w:b/>
          <w:bCs/>
          <w:color w:val="auto"/>
        </w:rPr>
        <w:t>, der gestern</w:t>
      </w:r>
      <w:r w:rsidR="002668DF">
        <w:rPr>
          <w:rFonts w:ascii="Arial" w:hAnsi="Arial" w:cs="Arial"/>
          <w:b/>
          <w:bCs/>
          <w:color w:val="auto"/>
        </w:rPr>
        <w:t xml:space="preserve"> in London präsentiert wurde. </w:t>
      </w:r>
      <w:r w:rsidR="000D0D91">
        <w:rPr>
          <w:rFonts w:ascii="Arial" w:hAnsi="Arial" w:cs="Arial"/>
          <w:b/>
          <w:bCs/>
          <w:color w:val="auto"/>
        </w:rPr>
        <w:t xml:space="preserve">Großbritannien </w:t>
      </w:r>
      <w:r w:rsidR="002668DF">
        <w:rPr>
          <w:rFonts w:ascii="Arial" w:hAnsi="Arial" w:cs="Arial"/>
          <w:b/>
          <w:bCs/>
          <w:color w:val="auto"/>
        </w:rPr>
        <w:t>übernimmt</w:t>
      </w:r>
      <w:r w:rsidRPr="009B0465">
        <w:rPr>
          <w:rFonts w:ascii="Arial" w:hAnsi="Arial" w:cs="Arial"/>
          <w:b/>
          <w:bCs/>
          <w:color w:val="auto"/>
        </w:rPr>
        <w:t xml:space="preserve"> </w:t>
      </w:r>
      <w:r w:rsidR="002668DF">
        <w:rPr>
          <w:rFonts w:ascii="Arial" w:hAnsi="Arial" w:cs="Arial"/>
          <w:b/>
          <w:bCs/>
          <w:color w:val="auto"/>
        </w:rPr>
        <w:t xml:space="preserve">mit der </w:t>
      </w:r>
      <w:r w:rsidR="00BC7844">
        <w:rPr>
          <w:rFonts w:ascii="Arial" w:hAnsi="Arial" w:cs="Arial"/>
          <w:b/>
          <w:bCs/>
          <w:color w:val="auto"/>
        </w:rPr>
        <w:t xml:space="preserve">einzigartigen </w:t>
      </w:r>
      <w:r w:rsidR="002668DF">
        <w:rPr>
          <w:rFonts w:ascii="Arial" w:hAnsi="Arial" w:cs="Arial"/>
          <w:b/>
          <w:bCs/>
          <w:color w:val="auto"/>
        </w:rPr>
        <w:t xml:space="preserve">Initiative </w:t>
      </w:r>
      <w:r w:rsidRPr="009B0465">
        <w:rPr>
          <w:rFonts w:ascii="Arial" w:hAnsi="Arial" w:cs="Arial"/>
          <w:b/>
          <w:bCs/>
          <w:color w:val="auto"/>
        </w:rPr>
        <w:t xml:space="preserve">die </w:t>
      </w:r>
      <w:r w:rsidR="002668DF">
        <w:rPr>
          <w:rFonts w:ascii="Arial" w:hAnsi="Arial" w:cs="Arial"/>
          <w:b/>
          <w:bCs/>
          <w:color w:val="auto"/>
        </w:rPr>
        <w:t xml:space="preserve">weltweite </w:t>
      </w:r>
      <w:r w:rsidRPr="009B0465">
        <w:rPr>
          <w:rFonts w:ascii="Arial" w:hAnsi="Arial" w:cs="Arial"/>
          <w:b/>
          <w:bCs/>
          <w:color w:val="auto"/>
        </w:rPr>
        <w:t>Führungsrolle bei</w:t>
      </w:r>
      <w:r w:rsidR="002668DF">
        <w:rPr>
          <w:rFonts w:ascii="Arial" w:hAnsi="Arial" w:cs="Arial"/>
          <w:b/>
          <w:bCs/>
          <w:color w:val="auto"/>
        </w:rPr>
        <w:t>m Wandel der</w:t>
      </w:r>
      <w:r w:rsidRPr="009B0465">
        <w:rPr>
          <w:rFonts w:ascii="Arial" w:hAnsi="Arial" w:cs="Arial"/>
          <w:b/>
          <w:bCs/>
          <w:color w:val="auto"/>
        </w:rPr>
        <w:t xml:space="preserve"> Kunststoffwirtschaft</w:t>
      </w:r>
      <w:r w:rsidR="002668DF">
        <w:rPr>
          <w:rFonts w:ascii="Arial" w:hAnsi="Arial" w:cs="Arial"/>
          <w:b/>
          <w:bCs/>
          <w:color w:val="auto"/>
        </w:rPr>
        <w:t xml:space="preserve"> hin zu einer Kreislaufwirtschaft, gleichzeitig wird der Umweltverschmutzung durch Kunststoffabfall aktiv entgegengewirkt. Greiner Packaging hat </w:t>
      </w:r>
      <w:r w:rsidR="00970578">
        <w:rPr>
          <w:rFonts w:ascii="Arial" w:hAnsi="Arial" w:cs="Arial"/>
          <w:b/>
          <w:bCs/>
          <w:color w:val="auto"/>
        </w:rPr>
        <w:t xml:space="preserve">mit seiner Niederlassung in Dungannon, UK, </w:t>
      </w:r>
      <w:r w:rsidR="002668DF">
        <w:rPr>
          <w:rFonts w:ascii="Arial" w:hAnsi="Arial" w:cs="Arial"/>
          <w:b/>
          <w:bCs/>
          <w:color w:val="auto"/>
        </w:rPr>
        <w:t xml:space="preserve">als eines der ersten Unternehmen – </w:t>
      </w:r>
      <w:bookmarkStart w:id="0" w:name="_GoBack"/>
      <w:bookmarkEnd w:id="0"/>
      <w:r w:rsidR="002668DF">
        <w:rPr>
          <w:rFonts w:ascii="Arial" w:hAnsi="Arial" w:cs="Arial"/>
          <w:b/>
          <w:bCs/>
          <w:color w:val="auto"/>
        </w:rPr>
        <w:t>und nur eines von zwei Verpackungsunterneh</w:t>
      </w:r>
      <w:r w:rsidR="000310B1">
        <w:rPr>
          <w:rFonts w:ascii="Arial" w:hAnsi="Arial" w:cs="Arial"/>
          <w:b/>
          <w:bCs/>
          <w:color w:val="auto"/>
        </w:rPr>
        <w:t>men weltweit</w:t>
      </w:r>
      <w:r w:rsidR="00813F14">
        <w:rPr>
          <w:rFonts w:ascii="Arial" w:hAnsi="Arial" w:cs="Arial"/>
          <w:b/>
          <w:bCs/>
          <w:color w:val="auto"/>
        </w:rPr>
        <w:t xml:space="preserve"> – den Pakt</w:t>
      </w:r>
      <w:r w:rsidR="002668DF">
        <w:rPr>
          <w:rFonts w:ascii="Arial" w:hAnsi="Arial" w:cs="Arial"/>
          <w:b/>
          <w:bCs/>
          <w:color w:val="auto"/>
        </w:rPr>
        <w:t xml:space="preserve"> unterzeichnet. </w:t>
      </w:r>
    </w:p>
    <w:p w14:paraId="7693D355" w14:textId="77777777" w:rsidR="006933BE" w:rsidRDefault="006933BE" w:rsidP="006933BE">
      <w:pPr>
        <w:jc w:val="both"/>
        <w:rPr>
          <w:rFonts w:ascii="Arial" w:hAnsi="Arial" w:cs="Arial"/>
          <w:color w:val="auto"/>
        </w:rPr>
      </w:pPr>
    </w:p>
    <w:p w14:paraId="08111800" w14:textId="5F456AAA" w:rsidR="002E08BC" w:rsidRDefault="00A82EBD" w:rsidP="009B0465">
      <w:pPr>
        <w:jc w:val="both"/>
        <w:rPr>
          <w:rFonts w:ascii="Arial" w:hAnsi="Arial" w:cs="Arial"/>
          <w:bCs/>
          <w:color w:val="auto"/>
        </w:rPr>
      </w:pPr>
      <w:r w:rsidRPr="007462B2">
        <w:rPr>
          <w:rFonts w:ascii="Arial" w:hAnsi="Arial" w:cs="Arial"/>
          <w:color w:val="auto"/>
        </w:rPr>
        <w:t>Kremsmü</w:t>
      </w:r>
      <w:r w:rsidR="00ED6650">
        <w:rPr>
          <w:rFonts w:ascii="Arial" w:hAnsi="Arial" w:cs="Arial"/>
          <w:color w:val="auto"/>
        </w:rPr>
        <w:t>nster, April</w:t>
      </w:r>
      <w:r w:rsidR="00877637">
        <w:rPr>
          <w:rFonts w:ascii="Arial" w:hAnsi="Arial" w:cs="Arial"/>
          <w:color w:val="auto"/>
        </w:rPr>
        <w:t xml:space="preserve"> 2018</w:t>
      </w:r>
      <w:r w:rsidRPr="007462B2">
        <w:rPr>
          <w:rFonts w:ascii="Arial" w:hAnsi="Arial" w:cs="Arial"/>
          <w:color w:val="auto"/>
        </w:rPr>
        <w:t>.</w:t>
      </w:r>
      <w:r w:rsidRPr="000F2EE8">
        <w:rPr>
          <w:rFonts w:ascii="Arial" w:hAnsi="Arial" w:cs="Arial"/>
          <w:color w:val="auto"/>
        </w:rPr>
        <w:t xml:space="preserve"> </w:t>
      </w:r>
      <w:r w:rsidR="009B0465" w:rsidRPr="009B0465">
        <w:rPr>
          <w:rFonts w:ascii="Arial" w:hAnsi="Arial" w:cs="Arial"/>
          <w:bCs/>
          <w:color w:val="auto"/>
        </w:rPr>
        <w:t xml:space="preserve">Seit 2016 ist Greiner Packaging bereits Mitglied der Ellen MacArthur </w:t>
      </w:r>
      <w:proofErr w:type="spellStart"/>
      <w:r w:rsidR="009B0465" w:rsidRPr="009B0465">
        <w:rPr>
          <w:rFonts w:ascii="Arial" w:hAnsi="Arial" w:cs="Arial"/>
          <w:bCs/>
          <w:color w:val="auto"/>
        </w:rPr>
        <w:t>Foundation</w:t>
      </w:r>
      <w:proofErr w:type="spellEnd"/>
      <w:r w:rsidR="009B0465" w:rsidRPr="009B0465">
        <w:rPr>
          <w:rFonts w:ascii="Arial" w:hAnsi="Arial" w:cs="Arial"/>
          <w:bCs/>
          <w:color w:val="auto"/>
        </w:rPr>
        <w:t xml:space="preserve"> und beschäftigt sich im Rahmen der „New Plastics Economy“ </w:t>
      </w:r>
      <w:r w:rsidR="002668DF">
        <w:rPr>
          <w:rFonts w:ascii="Arial" w:hAnsi="Arial" w:cs="Arial"/>
          <w:bCs/>
          <w:color w:val="auto"/>
        </w:rPr>
        <w:t xml:space="preserve">gemeinsam mit anderen Unternehmen </w:t>
      </w:r>
      <w:r w:rsidR="009B0465" w:rsidRPr="009B0465">
        <w:rPr>
          <w:rFonts w:ascii="Arial" w:hAnsi="Arial" w:cs="Arial"/>
          <w:bCs/>
          <w:color w:val="auto"/>
        </w:rPr>
        <w:t>mit der gesamten Wertschöpfungskette einer Verpackung</w:t>
      </w:r>
      <w:r w:rsidR="002668DF">
        <w:rPr>
          <w:rFonts w:ascii="Arial" w:hAnsi="Arial" w:cs="Arial"/>
          <w:bCs/>
          <w:color w:val="auto"/>
        </w:rPr>
        <w:t xml:space="preserve"> – vom Rohmaterial über die Herstellung und den Handel bis hin zur Sammlung und Aufbereitung</w:t>
      </w:r>
      <w:r w:rsidR="009B0465" w:rsidRPr="009B0465">
        <w:rPr>
          <w:rFonts w:ascii="Arial" w:hAnsi="Arial" w:cs="Arial"/>
          <w:bCs/>
          <w:color w:val="auto"/>
        </w:rPr>
        <w:t>. Ziel der Initiative ist es, den Verpackungskreislauf zu schließen und Systeme zu entwickeln,</w:t>
      </w:r>
      <w:r w:rsidR="002668DF">
        <w:rPr>
          <w:rFonts w:ascii="Arial" w:hAnsi="Arial" w:cs="Arial"/>
          <w:bCs/>
          <w:color w:val="auto"/>
        </w:rPr>
        <w:t xml:space="preserve"> durch die Verpackungen nicht an Wert verlieren und entweder </w:t>
      </w:r>
      <w:r w:rsidR="001C12AD">
        <w:rPr>
          <w:rFonts w:ascii="Arial" w:hAnsi="Arial" w:cs="Arial"/>
          <w:bCs/>
          <w:color w:val="auto"/>
        </w:rPr>
        <w:t>recycelt, kompostiert oder</w:t>
      </w:r>
      <w:r w:rsidR="002668DF">
        <w:rPr>
          <w:rFonts w:ascii="Arial" w:hAnsi="Arial" w:cs="Arial"/>
          <w:bCs/>
          <w:color w:val="auto"/>
        </w:rPr>
        <w:t xml:space="preserve"> wiederverwertet</w:t>
      </w:r>
      <w:r w:rsidR="001C12AD">
        <w:rPr>
          <w:rFonts w:ascii="Arial" w:hAnsi="Arial" w:cs="Arial"/>
          <w:bCs/>
          <w:color w:val="auto"/>
        </w:rPr>
        <w:t xml:space="preserve"> </w:t>
      </w:r>
      <w:r w:rsidR="002668DF">
        <w:rPr>
          <w:rFonts w:ascii="Arial" w:hAnsi="Arial" w:cs="Arial"/>
          <w:bCs/>
          <w:color w:val="auto"/>
        </w:rPr>
        <w:t>werden können</w:t>
      </w:r>
      <w:r w:rsidR="009B0465" w:rsidRPr="009B0465">
        <w:rPr>
          <w:rFonts w:ascii="Arial" w:hAnsi="Arial" w:cs="Arial"/>
          <w:bCs/>
          <w:color w:val="auto"/>
        </w:rPr>
        <w:t xml:space="preserve">. </w:t>
      </w:r>
      <w:r w:rsidR="005E1A8E">
        <w:rPr>
          <w:rFonts w:ascii="Arial" w:hAnsi="Arial" w:cs="Arial"/>
          <w:bCs/>
          <w:color w:val="auto"/>
        </w:rPr>
        <w:t xml:space="preserve">Auch der UK Plastics </w:t>
      </w:r>
      <w:proofErr w:type="spellStart"/>
      <w:r w:rsidR="005E1A8E">
        <w:rPr>
          <w:rFonts w:ascii="Arial" w:hAnsi="Arial" w:cs="Arial"/>
          <w:bCs/>
          <w:color w:val="auto"/>
        </w:rPr>
        <w:t>Pact</w:t>
      </w:r>
      <w:proofErr w:type="spellEnd"/>
      <w:r w:rsidR="002C0866">
        <w:rPr>
          <w:rFonts w:ascii="Arial" w:hAnsi="Arial" w:cs="Arial"/>
          <w:bCs/>
          <w:color w:val="auto"/>
        </w:rPr>
        <w:t xml:space="preserve"> ist eine Initiative der Ellen MacArthur </w:t>
      </w:r>
      <w:proofErr w:type="spellStart"/>
      <w:r w:rsidR="002C0866">
        <w:rPr>
          <w:rFonts w:ascii="Arial" w:hAnsi="Arial" w:cs="Arial"/>
          <w:bCs/>
          <w:color w:val="auto"/>
        </w:rPr>
        <w:t>Foundation</w:t>
      </w:r>
      <w:proofErr w:type="spellEnd"/>
      <w:r w:rsidR="002C0866">
        <w:rPr>
          <w:rFonts w:ascii="Arial" w:hAnsi="Arial" w:cs="Arial"/>
          <w:bCs/>
          <w:color w:val="auto"/>
        </w:rPr>
        <w:t xml:space="preserve"> und wird in Großbritannien</w:t>
      </w:r>
      <w:r w:rsidR="00813F14">
        <w:rPr>
          <w:rFonts w:ascii="Arial" w:hAnsi="Arial" w:cs="Arial"/>
          <w:bCs/>
          <w:color w:val="auto"/>
        </w:rPr>
        <w:t xml:space="preserve"> von der Not-</w:t>
      </w:r>
      <w:proofErr w:type="spellStart"/>
      <w:r w:rsidR="00813F14">
        <w:rPr>
          <w:rFonts w:ascii="Arial" w:hAnsi="Arial" w:cs="Arial"/>
          <w:bCs/>
          <w:color w:val="auto"/>
        </w:rPr>
        <w:t>for</w:t>
      </w:r>
      <w:proofErr w:type="spellEnd"/>
      <w:r w:rsidR="00813F14">
        <w:rPr>
          <w:rFonts w:ascii="Arial" w:hAnsi="Arial" w:cs="Arial"/>
          <w:bCs/>
          <w:color w:val="auto"/>
        </w:rPr>
        <w:t xml:space="preserve">-profit-Organisation WRAP vorangetrieben sowie von der britischen Regierung unterstützt. </w:t>
      </w:r>
      <w:r w:rsidR="002E08BC">
        <w:rPr>
          <w:rFonts w:ascii="Arial" w:hAnsi="Arial" w:cs="Arial"/>
          <w:bCs/>
          <w:color w:val="auto"/>
        </w:rPr>
        <w:t>„Wir sind stolz darauf, als eines der ersten Unternehmen Teil des UK Plastic</w:t>
      </w:r>
      <w:r w:rsidR="001C12AD">
        <w:rPr>
          <w:rFonts w:ascii="Arial" w:hAnsi="Arial" w:cs="Arial"/>
          <w:bCs/>
          <w:color w:val="auto"/>
        </w:rPr>
        <w:t>s</w:t>
      </w:r>
      <w:r w:rsidR="002E08BC">
        <w:rPr>
          <w:rFonts w:ascii="Arial" w:hAnsi="Arial" w:cs="Arial"/>
          <w:bCs/>
          <w:color w:val="auto"/>
        </w:rPr>
        <w:t xml:space="preserve"> </w:t>
      </w:r>
      <w:proofErr w:type="spellStart"/>
      <w:r w:rsidR="002E08BC">
        <w:rPr>
          <w:rFonts w:ascii="Arial" w:hAnsi="Arial" w:cs="Arial"/>
          <w:bCs/>
          <w:color w:val="auto"/>
        </w:rPr>
        <w:t>Pact</w:t>
      </w:r>
      <w:proofErr w:type="spellEnd"/>
      <w:r w:rsidR="002E08BC">
        <w:rPr>
          <w:rFonts w:ascii="Arial" w:hAnsi="Arial" w:cs="Arial"/>
          <w:bCs/>
          <w:color w:val="auto"/>
        </w:rPr>
        <w:t xml:space="preserve"> zu sein. Wir wollen damit zeigen, dass uns Nachhaltigkeit ein wichtiges Anliegen ist, das wir ernst nehmen und in der gesamten Wertschöpfungskette berücksichtigen“, betont Philip Woolsey, CEO von Greiner Packaging UK. </w:t>
      </w:r>
    </w:p>
    <w:p w14:paraId="4E875A6E" w14:textId="77777777" w:rsidR="002668DF" w:rsidRDefault="002668DF" w:rsidP="009B0465">
      <w:pPr>
        <w:jc w:val="both"/>
        <w:rPr>
          <w:rFonts w:ascii="Arial" w:hAnsi="Arial" w:cs="Arial"/>
          <w:bCs/>
          <w:color w:val="auto"/>
        </w:rPr>
      </w:pPr>
    </w:p>
    <w:p w14:paraId="3CFEE5B7" w14:textId="6DFBE58B" w:rsidR="00BC7844" w:rsidRPr="00BC7844" w:rsidRDefault="001C12AD" w:rsidP="009B0465">
      <w:pPr>
        <w:jc w:val="both"/>
        <w:rPr>
          <w:rFonts w:ascii="Arial" w:hAnsi="Arial" w:cs="Arial"/>
          <w:b/>
          <w:bCs/>
          <w:color w:val="auto"/>
        </w:rPr>
      </w:pPr>
      <w:r>
        <w:rPr>
          <w:rFonts w:ascii="Arial" w:hAnsi="Arial" w:cs="Arial"/>
          <w:b/>
          <w:bCs/>
          <w:color w:val="auto"/>
        </w:rPr>
        <w:t>Single-Use-Plastics</w:t>
      </w:r>
      <w:r w:rsidR="00BC7844" w:rsidRPr="00BC7844">
        <w:rPr>
          <w:rFonts w:ascii="Arial" w:hAnsi="Arial" w:cs="Arial"/>
          <w:b/>
          <w:bCs/>
          <w:color w:val="auto"/>
        </w:rPr>
        <w:t xml:space="preserve"> </w:t>
      </w:r>
      <w:r>
        <w:rPr>
          <w:rFonts w:ascii="Arial" w:hAnsi="Arial" w:cs="Arial"/>
          <w:b/>
          <w:bCs/>
          <w:color w:val="auto"/>
        </w:rPr>
        <w:t>reduzieren, neue Kreislaufs</w:t>
      </w:r>
      <w:r w:rsidR="00BC7844" w:rsidRPr="00BC7844">
        <w:rPr>
          <w:rFonts w:ascii="Arial" w:hAnsi="Arial" w:cs="Arial"/>
          <w:b/>
          <w:bCs/>
          <w:color w:val="auto"/>
        </w:rPr>
        <w:t>ysteme entwickeln</w:t>
      </w:r>
    </w:p>
    <w:p w14:paraId="42146ECA" w14:textId="5C126A4F" w:rsidR="000D0D91" w:rsidRDefault="00F415DC" w:rsidP="009B0465">
      <w:pPr>
        <w:jc w:val="both"/>
        <w:rPr>
          <w:rFonts w:ascii="Arial" w:hAnsi="Arial" w:cs="Arial"/>
          <w:color w:val="auto"/>
        </w:rPr>
      </w:pPr>
      <w:r>
        <w:rPr>
          <w:rFonts w:ascii="Arial" w:hAnsi="Arial" w:cs="Arial"/>
        </w:rPr>
        <w:t xml:space="preserve">Ziel ist es, Kunststoff aus der Natur fernzuhalten und das gesamte Verpackungssystem auf neue Füße zu stellen. Mit der Unterzeichnung des Pakts verpflichtet sich Greiner Packaging UK seinen Beitrag zu leisten. Die Reduktion von problematischen und unnötigen Single-Use-Plastics spielt dabei eine wichtige Rolle. </w:t>
      </w:r>
      <w:r w:rsidR="000D0D91">
        <w:rPr>
          <w:rFonts w:ascii="Arial" w:hAnsi="Arial" w:cs="Arial"/>
          <w:color w:val="auto"/>
        </w:rPr>
        <w:t xml:space="preserve">Insgesamt 42 Unternehmen, </w:t>
      </w:r>
      <w:r w:rsidR="009B0465" w:rsidRPr="009B0465">
        <w:rPr>
          <w:rFonts w:ascii="Arial" w:hAnsi="Arial" w:cs="Arial"/>
          <w:color w:val="auto"/>
        </w:rPr>
        <w:t xml:space="preserve">darunter große Lebensmittel-, Getränke- </w:t>
      </w:r>
      <w:r w:rsidR="001C12AD">
        <w:rPr>
          <w:rFonts w:ascii="Arial" w:hAnsi="Arial" w:cs="Arial"/>
          <w:color w:val="auto"/>
        </w:rPr>
        <w:t>sowie N</w:t>
      </w:r>
      <w:r w:rsidR="009B0465" w:rsidRPr="009B0465">
        <w:rPr>
          <w:rFonts w:ascii="Arial" w:hAnsi="Arial" w:cs="Arial"/>
          <w:color w:val="auto"/>
        </w:rPr>
        <w:t xml:space="preserve">on-Food-Marken, </w:t>
      </w:r>
      <w:r w:rsidR="000D0D91">
        <w:rPr>
          <w:rFonts w:ascii="Arial" w:hAnsi="Arial" w:cs="Arial"/>
          <w:color w:val="auto"/>
        </w:rPr>
        <w:t xml:space="preserve">aber auch Hersteller, Einzelhändler, Kunststoffverarbeiter und Verpackungslieferanten, haben den Pakt unterschrieben. </w:t>
      </w:r>
    </w:p>
    <w:p w14:paraId="6BB944EF" w14:textId="77777777" w:rsidR="000D0D91" w:rsidRDefault="000D0D91" w:rsidP="009B0465">
      <w:pPr>
        <w:jc w:val="both"/>
        <w:rPr>
          <w:rFonts w:ascii="Arial" w:hAnsi="Arial" w:cs="Arial"/>
          <w:color w:val="auto"/>
        </w:rPr>
      </w:pPr>
    </w:p>
    <w:p w14:paraId="63738BE4" w14:textId="05CA9986" w:rsidR="009B0465" w:rsidRDefault="000D0D91" w:rsidP="009B0465">
      <w:pPr>
        <w:jc w:val="both"/>
        <w:rPr>
          <w:rFonts w:ascii="Arial" w:hAnsi="Arial" w:cs="Arial"/>
          <w:color w:val="auto"/>
        </w:rPr>
      </w:pPr>
      <w:r>
        <w:rPr>
          <w:rFonts w:ascii="Arial" w:hAnsi="Arial" w:cs="Arial"/>
          <w:color w:val="auto"/>
        </w:rPr>
        <w:t>Bis 2025</w:t>
      </w:r>
      <w:r w:rsidR="002E08BC">
        <w:rPr>
          <w:rFonts w:ascii="Arial" w:hAnsi="Arial" w:cs="Arial"/>
          <w:color w:val="auto"/>
        </w:rPr>
        <w:t xml:space="preserve"> schreibt die Initiative ehrgeizige Ziele vor</w:t>
      </w:r>
      <w:r>
        <w:rPr>
          <w:rFonts w:ascii="Arial" w:hAnsi="Arial" w:cs="Arial"/>
          <w:color w:val="auto"/>
        </w:rPr>
        <w:t xml:space="preserve">: </w:t>
      </w:r>
    </w:p>
    <w:p w14:paraId="5D88735E" w14:textId="77777777" w:rsidR="009B0465" w:rsidRPr="009B0465" w:rsidRDefault="009B0465" w:rsidP="009B0465">
      <w:pPr>
        <w:jc w:val="both"/>
        <w:rPr>
          <w:rFonts w:ascii="Arial" w:hAnsi="Arial" w:cs="Arial"/>
          <w:color w:val="auto"/>
          <w:lang w:val="de-AT"/>
        </w:rPr>
      </w:pPr>
      <w:r w:rsidRPr="009B0465">
        <w:rPr>
          <w:rFonts w:ascii="Arial" w:hAnsi="Arial" w:cs="Arial"/>
          <w:color w:val="auto"/>
          <w:lang w:val="de-AT"/>
        </w:rPr>
        <w:t> </w:t>
      </w:r>
    </w:p>
    <w:p w14:paraId="56BED22F" w14:textId="0FF1AFEE" w:rsidR="009B0465" w:rsidRPr="000D0D91" w:rsidRDefault="009B0465" w:rsidP="000D0D91">
      <w:pPr>
        <w:pStyle w:val="Listenabsatz"/>
        <w:numPr>
          <w:ilvl w:val="0"/>
          <w:numId w:val="10"/>
        </w:numPr>
        <w:jc w:val="both"/>
        <w:rPr>
          <w:rFonts w:ascii="Arial" w:hAnsi="Arial" w:cs="Arial"/>
          <w:lang w:val="de-AT"/>
        </w:rPr>
      </w:pPr>
      <w:r w:rsidRPr="000D0D91">
        <w:rPr>
          <w:rFonts w:ascii="Arial" w:hAnsi="Arial" w:cs="Arial"/>
          <w:lang w:val="de-AT"/>
        </w:rPr>
        <w:t xml:space="preserve">Beseitigung von </w:t>
      </w:r>
      <w:r w:rsidR="001C12AD">
        <w:rPr>
          <w:rFonts w:ascii="Arial" w:hAnsi="Arial" w:cs="Arial"/>
          <w:lang w:val="de-AT"/>
        </w:rPr>
        <w:t xml:space="preserve">Single-Use-Plastics </w:t>
      </w:r>
      <w:r w:rsidRPr="000D0D91">
        <w:rPr>
          <w:rFonts w:ascii="Arial" w:hAnsi="Arial" w:cs="Arial"/>
          <w:lang w:val="de-AT"/>
        </w:rPr>
        <w:t xml:space="preserve">durch </w:t>
      </w:r>
      <w:proofErr w:type="spellStart"/>
      <w:r w:rsidRPr="000D0D91">
        <w:rPr>
          <w:rFonts w:ascii="Arial" w:hAnsi="Arial" w:cs="Arial"/>
          <w:lang w:val="de-AT"/>
        </w:rPr>
        <w:t>Redesign</w:t>
      </w:r>
      <w:proofErr w:type="spellEnd"/>
      <w:r w:rsidRPr="000D0D91">
        <w:rPr>
          <w:rFonts w:ascii="Arial" w:hAnsi="Arial" w:cs="Arial"/>
          <w:lang w:val="de-AT"/>
        </w:rPr>
        <w:t>, Innovation oder alternative (Wiederverwendungs-) Liefermodelle.</w:t>
      </w:r>
    </w:p>
    <w:p w14:paraId="71924AA2" w14:textId="4141495A" w:rsidR="009B0465" w:rsidRPr="000D0D91" w:rsidRDefault="009B0465" w:rsidP="000D0D91">
      <w:pPr>
        <w:pStyle w:val="Listenabsatz"/>
        <w:numPr>
          <w:ilvl w:val="0"/>
          <w:numId w:val="10"/>
        </w:numPr>
        <w:jc w:val="both"/>
        <w:rPr>
          <w:rFonts w:ascii="Arial" w:hAnsi="Arial" w:cs="Arial"/>
          <w:lang w:val="de-AT"/>
        </w:rPr>
      </w:pPr>
      <w:r w:rsidRPr="000D0D91">
        <w:rPr>
          <w:rFonts w:ascii="Arial" w:hAnsi="Arial" w:cs="Arial"/>
          <w:lang w:val="de-AT"/>
        </w:rPr>
        <w:t>100</w:t>
      </w:r>
      <w:r w:rsidR="000D0D91">
        <w:rPr>
          <w:rFonts w:ascii="Arial" w:hAnsi="Arial" w:cs="Arial"/>
          <w:lang w:val="de-AT"/>
        </w:rPr>
        <w:t xml:space="preserve"> </w:t>
      </w:r>
      <w:r w:rsidRPr="000D0D91">
        <w:rPr>
          <w:rFonts w:ascii="Arial" w:hAnsi="Arial" w:cs="Arial"/>
          <w:lang w:val="de-AT"/>
        </w:rPr>
        <w:t xml:space="preserve">% </w:t>
      </w:r>
      <w:r w:rsidR="000D0D91">
        <w:rPr>
          <w:rFonts w:ascii="Arial" w:hAnsi="Arial" w:cs="Arial"/>
          <w:lang w:val="de-AT"/>
        </w:rPr>
        <w:t xml:space="preserve">der Kunststoffverpackungen sollen </w:t>
      </w:r>
      <w:r w:rsidR="001C12AD">
        <w:rPr>
          <w:rFonts w:ascii="Arial" w:hAnsi="Arial" w:cs="Arial"/>
          <w:lang w:val="de-AT"/>
        </w:rPr>
        <w:t xml:space="preserve">recycelbar, </w:t>
      </w:r>
      <w:r w:rsidRPr="000D0D91">
        <w:rPr>
          <w:rFonts w:ascii="Arial" w:hAnsi="Arial" w:cs="Arial"/>
          <w:lang w:val="de-AT"/>
        </w:rPr>
        <w:t>wiederverwendbar</w:t>
      </w:r>
      <w:r w:rsidR="001C12AD">
        <w:rPr>
          <w:rFonts w:ascii="Arial" w:hAnsi="Arial" w:cs="Arial"/>
          <w:lang w:val="de-AT"/>
        </w:rPr>
        <w:t xml:space="preserve"> </w:t>
      </w:r>
      <w:r w:rsidRPr="000D0D91">
        <w:rPr>
          <w:rFonts w:ascii="Arial" w:hAnsi="Arial" w:cs="Arial"/>
          <w:lang w:val="de-AT"/>
        </w:rPr>
        <w:t>oder kompostierbar</w:t>
      </w:r>
      <w:r w:rsidR="000D0D91">
        <w:rPr>
          <w:rFonts w:ascii="Arial" w:hAnsi="Arial" w:cs="Arial"/>
          <w:lang w:val="de-AT"/>
        </w:rPr>
        <w:t xml:space="preserve"> sein.</w:t>
      </w:r>
    </w:p>
    <w:p w14:paraId="144628D5" w14:textId="3B2C381A" w:rsidR="009B0465" w:rsidRPr="000D0D91" w:rsidRDefault="009B0465" w:rsidP="000D0D91">
      <w:pPr>
        <w:pStyle w:val="Listenabsatz"/>
        <w:numPr>
          <w:ilvl w:val="0"/>
          <w:numId w:val="10"/>
        </w:numPr>
        <w:jc w:val="both"/>
        <w:rPr>
          <w:rFonts w:ascii="Arial" w:hAnsi="Arial" w:cs="Arial"/>
          <w:lang w:val="de-AT"/>
        </w:rPr>
      </w:pPr>
      <w:r w:rsidRPr="000D0D91">
        <w:rPr>
          <w:rFonts w:ascii="Arial" w:hAnsi="Arial" w:cs="Arial"/>
          <w:lang w:val="de-AT"/>
        </w:rPr>
        <w:t>70</w:t>
      </w:r>
      <w:r w:rsidR="000D0D91">
        <w:rPr>
          <w:rFonts w:ascii="Arial" w:hAnsi="Arial" w:cs="Arial"/>
          <w:lang w:val="de-AT"/>
        </w:rPr>
        <w:t xml:space="preserve"> </w:t>
      </w:r>
      <w:r w:rsidRPr="000D0D91">
        <w:rPr>
          <w:rFonts w:ascii="Arial" w:hAnsi="Arial" w:cs="Arial"/>
          <w:lang w:val="de-AT"/>
        </w:rPr>
        <w:t>% d</w:t>
      </w:r>
      <w:r w:rsidR="000D0D91">
        <w:rPr>
          <w:rFonts w:ascii="Arial" w:hAnsi="Arial" w:cs="Arial"/>
          <w:lang w:val="de-AT"/>
        </w:rPr>
        <w:t>er Kunststoffverpackungen sollen</w:t>
      </w:r>
      <w:r w:rsidRPr="000D0D91">
        <w:rPr>
          <w:rFonts w:ascii="Arial" w:hAnsi="Arial" w:cs="Arial"/>
          <w:lang w:val="de-AT"/>
        </w:rPr>
        <w:t xml:space="preserve"> effektiv recycelt oder kompostiert</w:t>
      </w:r>
      <w:r w:rsidR="000D0D91">
        <w:rPr>
          <w:rFonts w:ascii="Arial" w:hAnsi="Arial" w:cs="Arial"/>
          <w:lang w:val="de-AT"/>
        </w:rPr>
        <w:t xml:space="preserve"> werden.</w:t>
      </w:r>
    </w:p>
    <w:p w14:paraId="62CA9499" w14:textId="139E19C2" w:rsidR="009B0465" w:rsidRPr="000D0D91" w:rsidRDefault="000D0D91" w:rsidP="000D0D91">
      <w:pPr>
        <w:pStyle w:val="Listenabsatz"/>
        <w:numPr>
          <w:ilvl w:val="0"/>
          <w:numId w:val="10"/>
        </w:numPr>
        <w:jc w:val="both"/>
        <w:rPr>
          <w:rFonts w:ascii="Arial" w:hAnsi="Arial" w:cs="Arial"/>
          <w:lang w:val="de-AT"/>
        </w:rPr>
      </w:pPr>
      <w:r>
        <w:rPr>
          <w:rFonts w:ascii="Arial" w:hAnsi="Arial" w:cs="Arial"/>
          <w:lang w:val="de-AT"/>
        </w:rPr>
        <w:t>Der durchschnittliche</w:t>
      </w:r>
      <w:r w:rsidR="001C12AD">
        <w:rPr>
          <w:rFonts w:ascii="Arial" w:hAnsi="Arial" w:cs="Arial"/>
          <w:lang w:val="de-AT"/>
        </w:rPr>
        <w:t xml:space="preserve"> Anteil an</w:t>
      </w:r>
      <w:r>
        <w:rPr>
          <w:rFonts w:ascii="Arial" w:hAnsi="Arial" w:cs="Arial"/>
          <w:lang w:val="de-AT"/>
        </w:rPr>
        <w:t xml:space="preserve"> R</w:t>
      </w:r>
      <w:r w:rsidR="001C12AD">
        <w:rPr>
          <w:rFonts w:ascii="Arial" w:hAnsi="Arial" w:cs="Arial"/>
          <w:lang w:val="de-AT"/>
        </w:rPr>
        <w:t>ecyclingmaterial</w:t>
      </w:r>
      <w:r>
        <w:rPr>
          <w:rFonts w:ascii="Arial" w:hAnsi="Arial" w:cs="Arial"/>
          <w:lang w:val="de-AT"/>
        </w:rPr>
        <w:t xml:space="preserve"> soll bei</w:t>
      </w:r>
      <w:r w:rsidR="009B0465" w:rsidRPr="000D0D91">
        <w:rPr>
          <w:rFonts w:ascii="Arial" w:hAnsi="Arial" w:cs="Arial"/>
          <w:lang w:val="de-AT"/>
        </w:rPr>
        <w:t xml:space="preserve"> allen Kunststoffverpackungen</w:t>
      </w:r>
      <w:r>
        <w:rPr>
          <w:rFonts w:ascii="Arial" w:hAnsi="Arial" w:cs="Arial"/>
          <w:lang w:val="de-AT"/>
        </w:rPr>
        <w:t xml:space="preserve"> </w:t>
      </w:r>
      <w:r w:rsidRPr="000D0D91">
        <w:rPr>
          <w:rFonts w:ascii="Arial" w:hAnsi="Arial" w:cs="Arial"/>
          <w:lang w:val="de-AT"/>
        </w:rPr>
        <w:t>30</w:t>
      </w:r>
      <w:r>
        <w:rPr>
          <w:rFonts w:ascii="Arial" w:hAnsi="Arial" w:cs="Arial"/>
          <w:lang w:val="de-AT"/>
        </w:rPr>
        <w:t xml:space="preserve"> </w:t>
      </w:r>
      <w:r w:rsidRPr="000D0D91">
        <w:rPr>
          <w:rFonts w:ascii="Arial" w:hAnsi="Arial" w:cs="Arial"/>
          <w:lang w:val="de-AT"/>
        </w:rPr>
        <w:t>%</w:t>
      </w:r>
      <w:r>
        <w:rPr>
          <w:rFonts w:ascii="Arial" w:hAnsi="Arial" w:cs="Arial"/>
          <w:lang w:val="de-AT"/>
        </w:rPr>
        <w:t xml:space="preserve"> betragen.</w:t>
      </w:r>
    </w:p>
    <w:p w14:paraId="4F234936" w14:textId="77777777" w:rsidR="00BC7844" w:rsidRDefault="00BC7844" w:rsidP="005B4D49">
      <w:pPr>
        <w:jc w:val="both"/>
        <w:rPr>
          <w:rFonts w:ascii="Arial" w:hAnsi="Arial" w:cs="Arial"/>
          <w:color w:val="auto"/>
          <w:lang w:val="de-AT"/>
        </w:rPr>
      </w:pPr>
    </w:p>
    <w:p w14:paraId="40CD6565" w14:textId="0A2F2ECE" w:rsidR="00C12339" w:rsidRPr="00BC33E7" w:rsidRDefault="00BC7844" w:rsidP="005B4D49">
      <w:pPr>
        <w:jc w:val="both"/>
        <w:rPr>
          <w:rFonts w:ascii="Arial" w:hAnsi="Arial" w:cs="Arial"/>
          <w:b/>
          <w:color w:val="auto"/>
          <w:lang w:val="de-AT"/>
        </w:rPr>
      </w:pPr>
      <w:r w:rsidRPr="00BC33E7">
        <w:rPr>
          <w:rFonts w:ascii="Arial" w:hAnsi="Arial" w:cs="Arial"/>
          <w:b/>
          <w:color w:val="auto"/>
          <w:lang w:val="de-AT"/>
        </w:rPr>
        <w:t>Vorteile für die Umwelt, Chancen für die Wirtschaft</w:t>
      </w:r>
    </w:p>
    <w:p w14:paraId="15EF669D" w14:textId="04B46608" w:rsidR="009B0465" w:rsidRDefault="009B0465" w:rsidP="005B4D49">
      <w:pPr>
        <w:jc w:val="both"/>
        <w:rPr>
          <w:rFonts w:ascii="Arial" w:hAnsi="Arial" w:cs="Arial"/>
          <w:color w:val="auto"/>
          <w:lang w:val="de-AT"/>
        </w:rPr>
      </w:pPr>
      <w:r w:rsidRPr="009B0465">
        <w:rPr>
          <w:rFonts w:ascii="Arial" w:hAnsi="Arial" w:cs="Arial"/>
          <w:color w:val="auto"/>
          <w:lang w:val="de-AT"/>
        </w:rPr>
        <w:t xml:space="preserve">Der UK Plastics </w:t>
      </w:r>
      <w:proofErr w:type="spellStart"/>
      <w:r w:rsidRPr="009B0465">
        <w:rPr>
          <w:rFonts w:ascii="Arial" w:hAnsi="Arial" w:cs="Arial"/>
          <w:color w:val="auto"/>
          <w:lang w:val="de-AT"/>
        </w:rPr>
        <w:t>Pact</w:t>
      </w:r>
      <w:proofErr w:type="spellEnd"/>
      <w:r w:rsidRPr="009B0465">
        <w:rPr>
          <w:rFonts w:ascii="Arial" w:hAnsi="Arial" w:cs="Arial"/>
          <w:color w:val="auto"/>
          <w:lang w:val="de-AT"/>
        </w:rPr>
        <w:t xml:space="preserve"> ist </w:t>
      </w:r>
      <w:r w:rsidR="000D0D91">
        <w:rPr>
          <w:rFonts w:ascii="Arial" w:hAnsi="Arial" w:cs="Arial"/>
          <w:color w:val="auto"/>
          <w:lang w:val="de-AT"/>
        </w:rPr>
        <w:t>in seiner Art einzigartig, in den kommenden Monaten sollen im Rahmen der New-</w:t>
      </w:r>
      <w:r w:rsidR="000D0D91" w:rsidRPr="009B0465">
        <w:rPr>
          <w:rFonts w:ascii="Arial" w:hAnsi="Arial" w:cs="Arial"/>
          <w:color w:val="auto"/>
          <w:lang w:val="de-AT"/>
        </w:rPr>
        <w:t>Plas</w:t>
      </w:r>
      <w:r w:rsidR="000D0D91">
        <w:rPr>
          <w:rFonts w:ascii="Arial" w:hAnsi="Arial" w:cs="Arial"/>
          <w:color w:val="auto"/>
          <w:lang w:val="de-AT"/>
        </w:rPr>
        <w:t>tics-Economy-</w:t>
      </w:r>
      <w:r w:rsidR="000D0D91" w:rsidRPr="009B0465">
        <w:rPr>
          <w:rFonts w:ascii="Arial" w:hAnsi="Arial" w:cs="Arial"/>
          <w:color w:val="auto"/>
          <w:lang w:val="de-AT"/>
        </w:rPr>
        <w:t xml:space="preserve">Initiative der Ellen MacArthur </w:t>
      </w:r>
      <w:proofErr w:type="spellStart"/>
      <w:r w:rsidR="000D0D91" w:rsidRPr="009B0465">
        <w:rPr>
          <w:rFonts w:ascii="Arial" w:hAnsi="Arial" w:cs="Arial"/>
          <w:color w:val="auto"/>
          <w:lang w:val="de-AT"/>
        </w:rPr>
        <w:t>Foundation</w:t>
      </w:r>
      <w:proofErr w:type="spellEnd"/>
      <w:r w:rsidR="000D0D91" w:rsidRPr="009B0465">
        <w:rPr>
          <w:rFonts w:ascii="Arial" w:hAnsi="Arial" w:cs="Arial"/>
          <w:color w:val="auto"/>
          <w:lang w:val="de-AT"/>
        </w:rPr>
        <w:t xml:space="preserve"> </w:t>
      </w:r>
      <w:r w:rsidR="000D0D91">
        <w:rPr>
          <w:rFonts w:ascii="Arial" w:hAnsi="Arial" w:cs="Arial"/>
          <w:color w:val="auto"/>
          <w:lang w:val="de-AT"/>
        </w:rPr>
        <w:t>weltweit weitere Initiativen folgen. „</w:t>
      </w:r>
      <w:r w:rsidRPr="009B0465">
        <w:rPr>
          <w:rFonts w:ascii="Arial" w:hAnsi="Arial" w:cs="Arial"/>
          <w:color w:val="auto"/>
          <w:lang w:val="de-AT"/>
        </w:rPr>
        <w:t xml:space="preserve">Wir freuen uns, diese bahnbrechende </w:t>
      </w:r>
      <w:r w:rsidR="000D0D91">
        <w:rPr>
          <w:rFonts w:ascii="Arial" w:hAnsi="Arial" w:cs="Arial"/>
          <w:color w:val="auto"/>
          <w:lang w:val="de-AT"/>
        </w:rPr>
        <w:t>I</w:t>
      </w:r>
      <w:r w:rsidRPr="009B0465">
        <w:rPr>
          <w:rFonts w:ascii="Arial" w:hAnsi="Arial" w:cs="Arial"/>
          <w:color w:val="auto"/>
          <w:lang w:val="de-AT"/>
        </w:rPr>
        <w:t>nitiativ</w:t>
      </w:r>
      <w:r w:rsidR="002E08BC">
        <w:rPr>
          <w:rFonts w:ascii="Arial" w:hAnsi="Arial" w:cs="Arial"/>
          <w:color w:val="auto"/>
          <w:lang w:val="de-AT"/>
        </w:rPr>
        <w:t xml:space="preserve">e in Großbritannien </w:t>
      </w:r>
      <w:r w:rsidR="0011342E" w:rsidRPr="00E003E6">
        <w:rPr>
          <w:rFonts w:ascii="Arial" w:hAnsi="Arial" w:cs="Arial"/>
          <w:color w:val="auto"/>
          <w:lang w:val="de-AT"/>
        </w:rPr>
        <w:lastRenderedPageBreak/>
        <w:t xml:space="preserve">gemeinsam mit WRAP </w:t>
      </w:r>
      <w:r w:rsidRPr="00E003E6">
        <w:rPr>
          <w:rFonts w:ascii="Arial" w:hAnsi="Arial" w:cs="Arial"/>
          <w:color w:val="auto"/>
          <w:lang w:val="de-AT"/>
        </w:rPr>
        <w:t>starten</w:t>
      </w:r>
      <w:r w:rsidR="002E08BC">
        <w:rPr>
          <w:rFonts w:ascii="Arial" w:hAnsi="Arial" w:cs="Arial"/>
          <w:color w:val="auto"/>
          <w:lang w:val="de-AT"/>
        </w:rPr>
        <w:t xml:space="preserve"> zu können</w:t>
      </w:r>
      <w:r w:rsidRPr="009B0465">
        <w:rPr>
          <w:rFonts w:ascii="Arial" w:hAnsi="Arial" w:cs="Arial"/>
          <w:color w:val="auto"/>
          <w:lang w:val="de-AT"/>
        </w:rPr>
        <w:t xml:space="preserve">. </w:t>
      </w:r>
      <w:r w:rsidR="002E08BC">
        <w:rPr>
          <w:rFonts w:ascii="Arial" w:hAnsi="Arial" w:cs="Arial"/>
          <w:color w:val="auto"/>
          <w:lang w:val="de-AT"/>
        </w:rPr>
        <w:t xml:space="preserve">Der </w:t>
      </w:r>
      <w:r w:rsidRPr="009B0465">
        <w:rPr>
          <w:rFonts w:ascii="Arial" w:hAnsi="Arial" w:cs="Arial"/>
          <w:color w:val="auto"/>
          <w:lang w:val="de-AT"/>
        </w:rPr>
        <w:t>Pakt wird Unternehmen, po</w:t>
      </w:r>
      <w:r w:rsidR="002E08BC">
        <w:rPr>
          <w:rFonts w:ascii="Arial" w:hAnsi="Arial" w:cs="Arial"/>
          <w:color w:val="auto"/>
          <w:lang w:val="de-AT"/>
        </w:rPr>
        <w:t>litische Entscheidungsträger und</w:t>
      </w:r>
      <w:r w:rsidRPr="009B0465">
        <w:rPr>
          <w:rFonts w:ascii="Arial" w:hAnsi="Arial" w:cs="Arial"/>
          <w:color w:val="auto"/>
          <w:lang w:val="de-AT"/>
        </w:rPr>
        <w:t xml:space="preserve"> die Öffentlichkeit dazu bringen, eine Kre</w:t>
      </w:r>
      <w:r w:rsidR="002E08BC">
        <w:rPr>
          <w:rFonts w:ascii="Arial" w:hAnsi="Arial" w:cs="Arial"/>
          <w:color w:val="auto"/>
          <w:lang w:val="de-AT"/>
        </w:rPr>
        <w:t>islaufwirtschaft für Kunststoff</w:t>
      </w:r>
      <w:r w:rsidRPr="009B0465">
        <w:rPr>
          <w:rFonts w:ascii="Arial" w:hAnsi="Arial" w:cs="Arial"/>
          <w:color w:val="auto"/>
          <w:lang w:val="de-AT"/>
        </w:rPr>
        <w:t xml:space="preserve"> zu schaffen, die sich nicht nur mit den Symptomen, sondern auch mit den U</w:t>
      </w:r>
      <w:r w:rsidR="002E08BC">
        <w:rPr>
          <w:rFonts w:ascii="Arial" w:hAnsi="Arial" w:cs="Arial"/>
          <w:color w:val="auto"/>
          <w:lang w:val="de-AT"/>
        </w:rPr>
        <w:t>rsachen von Kunststoffabfall</w:t>
      </w:r>
      <w:r w:rsidRPr="009B0465">
        <w:rPr>
          <w:rFonts w:ascii="Arial" w:hAnsi="Arial" w:cs="Arial"/>
          <w:color w:val="auto"/>
          <w:lang w:val="de-AT"/>
        </w:rPr>
        <w:t xml:space="preserve"> und Umweltverschmutzung befasst. Die Fokussierung auf Innovation, besseres Verpackungsdesign und End-</w:t>
      </w:r>
      <w:proofErr w:type="spellStart"/>
      <w:r w:rsidRPr="009B0465">
        <w:rPr>
          <w:rFonts w:ascii="Arial" w:hAnsi="Arial" w:cs="Arial"/>
          <w:color w:val="auto"/>
          <w:lang w:val="de-AT"/>
        </w:rPr>
        <w:t>of</w:t>
      </w:r>
      <w:proofErr w:type="spellEnd"/>
      <w:r w:rsidRPr="009B0465">
        <w:rPr>
          <w:rFonts w:ascii="Arial" w:hAnsi="Arial" w:cs="Arial"/>
          <w:color w:val="auto"/>
          <w:lang w:val="de-AT"/>
        </w:rPr>
        <w:t>-Use-Sys</w:t>
      </w:r>
      <w:r w:rsidR="002E08BC">
        <w:rPr>
          <w:rFonts w:ascii="Arial" w:hAnsi="Arial" w:cs="Arial"/>
          <w:color w:val="auto"/>
          <w:lang w:val="de-AT"/>
        </w:rPr>
        <w:t>teme wird nicht nur</w:t>
      </w:r>
      <w:r w:rsidRPr="009B0465">
        <w:rPr>
          <w:rFonts w:ascii="Arial" w:hAnsi="Arial" w:cs="Arial"/>
          <w:color w:val="auto"/>
          <w:lang w:val="de-AT"/>
        </w:rPr>
        <w:t xml:space="preserve"> Vorteile für die Umwelt bringen, sondern </w:t>
      </w:r>
      <w:r w:rsidR="002E08BC">
        <w:rPr>
          <w:rFonts w:ascii="Arial" w:hAnsi="Arial" w:cs="Arial"/>
          <w:color w:val="auto"/>
          <w:lang w:val="de-AT"/>
        </w:rPr>
        <w:t xml:space="preserve">stellt </w:t>
      </w:r>
      <w:r w:rsidRPr="009B0465">
        <w:rPr>
          <w:rFonts w:ascii="Arial" w:hAnsi="Arial" w:cs="Arial"/>
          <w:color w:val="auto"/>
          <w:lang w:val="de-AT"/>
        </w:rPr>
        <w:t>auch eine große wirtschaftliche Chance d</w:t>
      </w:r>
      <w:r w:rsidR="002E08BC">
        <w:rPr>
          <w:rFonts w:ascii="Arial" w:hAnsi="Arial" w:cs="Arial"/>
          <w:color w:val="auto"/>
          <w:lang w:val="de-AT"/>
        </w:rPr>
        <w:t>ar</w:t>
      </w:r>
      <w:r w:rsidR="000D0D91">
        <w:rPr>
          <w:rFonts w:ascii="Arial" w:hAnsi="Arial" w:cs="Arial"/>
          <w:color w:val="auto"/>
          <w:lang w:val="de-AT"/>
        </w:rPr>
        <w:t xml:space="preserve">“, betont </w:t>
      </w:r>
      <w:r w:rsidR="000D0D91" w:rsidRPr="009B0465">
        <w:rPr>
          <w:rFonts w:ascii="Arial" w:hAnsi="Arial" w:cs="Arial"/>
          <w:color w:val="auto"/>
          <w:lang w:val="de-AT"/>
        </w:rPr>
        <w:t xml:space="preserve">Ellen MacArthur, Gründerin der Ellen MacArthur </w:t>
      </w:r>
      <w:proofErr w:type="spellStart"/>
      <w:r w:rsidR="000D0D91" w:rsidRPr="009B0465">
        <w:rPr>
          <w:rFonts w:ascii="Arial" w:hAnsi="Arial" w:cs="Arial"/>
          <w:color w:val="auto"/>
          <w:lang w:val="de-AT"/>
        </w:rPr>
        <w:t>Foundation</w:t>
      </w:r>
      <w:proofErr w:type="spellEnd"/>
      <w:r w:rsidR="000D0D91">
        <w:rPr>
          <w:rFonts w:ascii="Arial" w:hAnsi="Arial" w:cs="Arial"/>
          <w:color w:val="auto"/>
          <w:lang w:val="de-AT"/>
        </w:rPr>
        <w:t>.</w:t>
      </w:r>
    </w:p>
    <w:p w14:paraId="0253B2CD" w14:textId="77777777" w:rsidR="002E08BC" w:rsidRDefault="002E08BC" w:rsidP="005B4D49">
      <w:pPr>
        <w:jc w:val="both"/>
        <w:rPr>
          <w:rFonts w:ascii="Arial" w:hAnsi="Arial" w:cs="Arial"/>
          <w:color w:val="auto"/>
          <w:lang w:val="de-AT"/>
        </w:rPr>
      </w:pPr>
    </w:p>
    <w:p w14:paraId="2159A3BD" w14:textId="06EB509F" w:rsidR="00ED6C2C" w:rsidRPr="00ED6C2C" w:rsidRDefault="00ED6C2C" w:rsidP="005B4D49">
      <w:pPr>
        <w:jc w:val="both"/>
        <w:rPr>
          <w:rFonts w:ascii="Arial" w:hAnsi="Arial" w:cs="Arial"/>
          <w:b/>
          <w:color w:val="auto"/>
          <w:lang w:val="de-AT"/>
        </w:rPr>
      </w:pPr>
      <w:r w:rsidRPr="00ED6C2C">
        <w:rPr>
          <w:rFonts w:ascii="Arial" w:hAnsi="Arial" w:cs="Arial"/>
          <w:b/>
          <w:color w:val="auto"/>
          <w:lang w:val="de-AT"/>
        </w:rPr>
        <w:t>Mehrwert auf allen Ebenen</w:t>
      </w:r>
    </w:p>
    <w:p w14:paraId="5FFF1798" w14:textId="0910AFF0" w:rsidR="002E08BC" w:rsidRDefault="002E08BC" w:rsidP="005B4D49">
      <w:pPr>
        <w:jc w:val="both"/>
        <w:rPr>
          <w:rFonts w:ascii="Arial" w:hAnsi="Arial" w:cs="Arial"/>
          <w:bCs/>
          <w:color w:val="auto"/>
        </w:rPr>
      </w:pPr>
      <w:r>
        <w:rPr>
          <w:rFonts w:ascii="Arial" w:hAnsi="Arial" w:cs="Arial"/>
          <w:color w:val="auto"/>
          <w:lang w:val="de-AT"/>
        </w:rPr>
        <w:t xml:space="preserve">„Es braucht in der Kunststoffbranche </w:t>
      </w:r>
      <w:r w:rsidRPr="009B0465">
        <w:rPr>
          <w:rFonts w:ascii="Arial" w:hAnsi="Arial" w:cs="Arial"/>
          <w:color w:val="auto"/>
          <w:lang w:val="de-AT"/>
        </w:rPr>
        <w:t>globale Lösungen</w:t>
      </w:r>
      <w:r>
        <w:rPr>
          <w:rFonts w:ascii="Arial" w:hAnsi="Arial" w:cs="Arial"/>
          <w:color w:val="auto"/>
          <w:lang w:val="de-AT"/>
        </w:rPr>
        <w:t xml:space="preserve">. Wir sind uns bewusst, dass es auf dem Weg hin zu weniger Kunststoffabfall </w:t>
      </w:r>
      <w:r w:rsidR="00BC33E7">
        <w:rPr>
          <w:rFonts w:ascii="Arial" w:hAnsi="Arial" w:cs="Arial"/>
          <w:color w:val="auto"/>
          <w:lang w:val="de-AT"/>
        </w:rPr>
        <w:t xml:space="preserve">noch </w:t>
      </w:r>
      <w:r>
        <w:rPr>
          <w:rFonts w:ascii="Arial" w:hAnsi="Arial" w:cs="Arial"/>
          <w:color w:val="auto"/>
          <w:lang w:val="de-AT"/>
        </w:rPr>
        <w:t xml:space="preserve">viele Hürden zu überwinden gilt. Wir werden uns deshalb gemeinsam mit unseren Partnern Gedanken machen, wie wir den Anteil an </w:t>
      </w:r>
      <w:r w:rsidR="00C60A27">
        <w:rPr>
          <w:rFonts w:ascii="Arial" w:hAnsi="Arial" w:cs="Arial"/>
          <w:lang w:val="de-AT"/>
        </w:rPr>
        <w:t>Recyclingmaterial</w:t>
      </w:r>
      <w:r>
        <w:rPr>
          <w:rFonts w:ascii="Arial" w:hAnsi="Arial" w:cs="Arial"/>
          <w:color w:val="auto"/>
          <w:lang w:val="de-AT"/>
        </w:rPr>
        <w:t xml:space="preserve"> in n</w:t>
      </w:r>
      <w:r w:rsidR="00A37CBB">
        <w:rPr>
          <w:rFonts w:ascii="Arial" w:hAnsi="Arial" w:cs="Arial"/>
          <w:color w:val="auto"/>
          <w:lang w:val="de-AT"/>
        </w:rPr>
        <w:t>euen Verpackungen erhöhen sowie</w:t>
      </w:r>
      <w:r>
        <w:rPr>
          <w:rFonts w:ascii="Arial" w:hAnsi="Arial" w:cs="Arial"/>
          <w:color w:val="auto"/>
          <w:lang w:val="de-AT"/>
        </w:rPr>
        <w:t xml:space="preserve"> wiederverwendbare Verpackungen entwickeln </w:t>
      </w:r>
      <w:r w:rsidR="00A37CBB">
        <w:rPr>
          <w:rFonts w:ascii="Arial" w:hAnsi="Arial" w:cs="Arial"/>
          <w:color w:val="auto"/>
          <w:lang w:val="de-AT"/>
        </w:rPr>
        <w:t>können</w:t>
      </w:r>
      <w:r w:rsidR="009F76B5">
        <w:rPr>
          <w:rFonts w:ascii="Arial" w:hAnsi="Arial" w:cs="Arial"/>
          <w:color w:val="auto"/>
          <w:lang w:val="de-AT"/>
        </w:rPr>
        <w:t>. Uns ist es wichtig, unseren Kunden mit unseren Verpackungen Mehrwert bieten zu können – und gleichzeitig Menschen und Umwelt bestmöglich zu schützen</w:t>
      </w:r>
      <w:r w:rsidR="00A37CBB">
        <w:rPr>
          <w:rFonts w:ascii="Arial" w:hAnsi="Arial" w:cs="Arial"/>
          <w:color w:val="auto"/>
          <w:lang w:val="de-AT"/>
        </w:rPr>
        <w:t xml:space="preserve">“, führt </w:t>
      </w:r>
      <w:r w:rsidR="00A37CBB">
        <w:rPr>
          <w:rFonts w:ascii="Arial" w:hAnsi="Arial" w:cs="Arial"/>
          <w:bCs/>
          <w:color w:val="auto"/>
        </w:rPr>
        <w:t xml:space="preserve">Philip Woolsey </w:t>
      </w:r>
      <w:r w:rsidR="00BC33E7">
        <w:rPr>
          <w:rFonts w:ascii="Arial" w:hAnsi="Arial" w:cs="Arial"/>
          <w:bCs/>
          <w:color w:val="auto"/>
        </w:rPr>
        <w:t xml:space="preserve">die Strategie von Greiner Packaging </w:t>
      </w:r>
      <w:r w:rsidR="00A37CBB">
        <w:rPr>
          <w:rFonts w:ascii="Arial" w:hAnsi="Arial" w:cs="Arial"/>
          <w:bCs/>
          <w:color w:val="auto"/>
        </w:rPr>
        <w:t xml:space="preserve">aus. </w:t>
      </w:r>
    </w:p>
    <w:p w14:paraId="5331DBDF" w14:textId="77777777" w:rsidR="00A37CBB" w:rsidRDefault="00A37CBB" w:rsidP="005B4D49">
      <w:pPr>
        <w:jc w:val="both"/>
        <w:rPr>
          <w:rFonts w:ascii="Arial" w:hAnsi="Arial" w:cs="Arial"/>
          <w:bCs/>
          <w:color w:val="auto"/>
        </w:rPr>
      </w:pPr>
    </w:p>
    <w:p w14:paraId="3ACCE10A" w14:textId="6245A440" w:rsidR="00A37CBB" w:rsidRDefault="009F76B5" w:rsidP="005B4D49">
      <w:pPr>
        <w:jc w:val="both"/>
        <w:rPr>
          <w:rFonts w:ascii="Arial" w:hAnsi="Arial" w:cs="Arial"/>
          <w:color w:val="auto"/>
          <w:lang w:val="de-AT"/>
        </w:rPr>
      </w:pPr>
      <w:r>
        <w:rPr>
          <w:rFonts w:ascii="Arial" w:hAnsi="Arial" w:cs="Arial"/>
          <w:color w:val="auto"/>
          <w:lang w:val="de-AT"/>
        </w:rPr>
        <w:t xml:space="preserve">Mehr Informationen zur gesamten Initiative stehen auf </w:t>
      </w:r>
      <w:hyperlink r:id="rId8" w:history="1">
        <w:r w:rsidRPr="00D70688">
          <w:rPr>
            <w:rStyle w:val="Hyperlink"/>
            <w:rFonts w:ascii="Arial" w:hAnsi="Arial" w:cs="Arial"/>
            <w:lang w:val="de-AT"/>
          </w:rPr>
          <w:t>www.wrap.org.uk/UKplasticspact</w:t>
        </w:r>
      </w:hyperlink>
      <w:r>
        <w:rPr>
          <w:rFonts w:ascii="Arial" w:hAnsi="Arial" w:cs="Arial"/>
          <w:color w:val="auto"/>
          <w:lang w:val="de-AT"/>
        </w:rPr>
        <w:t xml:space="preserve"> zur Verfügung.</w:t>
      </w:r>
    </w:p>
    <w:p w14:paraId="3A6ADF3A" w14:textId="77777777" w:rsidR="009F76B5" w:rsidRDefault="009F76B5" w:rsidP="005B4D49">
      <w:pPr>
        <w:jc w:val="both"/>
        <w:rPr>
          <w:rFonts w:ascii="Arial" w:hAnsi="Arial" w:cs="Arial"/>
          <w:color w:val="auto"/>
          <w:lang w:val="de-AT"/>
        </w:rPr>
      </w:pPr>
    </w:p>
    <w:p w14:paraId="602261A8" w14:textId="77777777" w:rsidR="00093F01" w:rsidRDefault="00093F01" w:rsidP="00C33B5E">
      <w:pPr>
        <w:jc w:val="both"/>
        <w:rPr>
          <w:rFonts w:ascii="Arial" w:hAnsi="Arial" w:cs="Arial"/>
        </w:rPr>
      </w:pPr>
    </w:p>
    <w:p w14:paraId="24BB2443" w14:textId="77777777" w:rsidR="009F76B5" w:rsidRDefault="009F76B5" w:rsidP="00A37CBB">
      <w:pPr>
        <w:pBdr>
          <w:top w:val="single" w:sz="4" w:space="0" w:color="000000"/>
          <w:left w:val="single" w:sz="4" w:space="0" w:color="000000"/>
          <w:bottom w:val="single" w:sz="4" w:space="0" w:color="000000"/>
          <w:right w:val="single" w:sz="4" w:space="0" w:color="000000"/>
        </w:pBdr>
        <w:jc w:val="both"/>
        <w:rPr>
          <w:rFonts w:ascii="Arial" w:hAnsi="Arial" w:cs="Arial"/>
          <w:b/>
          <w:bCs/>
        </w:rPr>
      </w:pPr>
    </w:p>
    <w:p w14:paraId="5137E7CE" w14:textId="77777777" w:rsidR="00A37CBB" w:rsidRPr="00A37CBB" w:rsidRDefault="00A37CBB" w:rsidP="00A37CBB">
      <w:pPr>
        <w:pBdr>
          <w:top w:val="single" w:sz="4" w:space="0" w:color="000000"/>
          <w:left w:val="single" w:sz="4" w:space="0" w:color="000000"/>
          <w:bottom w:val="single" w:sz="4" w:space="0" w:color="000000"/>
          <w:right w:val="single" w:sz="4" w:space="0" w:color="000000"/>
        </w:pBdr>
        <w:jc w:val="both"/>
        <w:rPr>
          <w:rFonts w:ascii="Arial" w:hAnsi="Arial" w:cs="Arial"/>
          <w:b/>
          <w:bCs/>
        </w:rPr>
      </w:pPr>
      <w:r w:rsidRPr="00A37CBB">
        <w:rPr>
          <w:rFonts w:ascii="Arial" w:hAnsi="Arial" w:cs="Arial"/>
          <w:b/>
          <w:bCs/>
        </w:rPr>
        <w:t xml:space="preserve">Über den UK Plastics </w:t>
      </w:r>
      <w:proofErr w:type="spellStart"/>
      <w:r w:rsidRPr="00A37CBB">
        <w:rPr>
          <w:rFonts w:ascii="Arial" w:hAnsi="Arial" w:cs="Arial"/>
          <w:b/>
          <w:bCs/>
        </w:rPr>
        <w:t>Pact</w:t>
      </w:r>
      <w:proofErr w:type="spellEnd"/>
      <w:r w:rsidRPr="00A37CBB">
        <w:rPr>
          <w:rFonts w:ascii="Arial" w:hAnsi="Arial" w:cs="Arial"/>
          <w:b/>
          <w:bCs/>
        </w:rPr>
        <w:t xml:space="preserve"> </w:t>
      </w:r>
    </w:p>
    <w:p w14:paraId="68C4AE9D" w14:textId="1B5AF6EB" w:rsidR="00A37CBB" w:rsidRPr="00A37CBB" w:rsidRDefault="00A37CBB" w:rsidP="00A37CBB">
      <w:pPr>
        <w:pBdr>
          <w:top w:val="single" w:sz="4" w:space="0" w:color="000000"/>
          <w:left w:val="single" w:sz="4" w:space="0" w:color="000000"/>
          <w:bottom w:val="single" w:sz="4" w:space="0" w:color="000000"/>
          <w:right w:val="single" w:sz="4" w:space="0" w:color="000000"/>
        </w:pBdr>
        <w:jc w:val="both"/>
        <w:rPr>
          <w:rFonts w:ascii="Arial" w:hAnsi="Arial" w:cs="Arial"/>
          <w:bCs/>
        </w:rPr>
      </w:pPr>
      <w:r w:rsidRPr="00A37CBB">
        <w:rPr>
          <w:rFonts w:ascii="Arial" w:hAnsi="Arial" w:cs="Arial"/>
          <w:bCs/>
        </w:rPr>
        <w:t xml:space="preserve">Alle Initiativen des Pakts arbeiten auf eine gemeinsame globale Vision einer Kreislaufwirtschaft für Kunststoffe hin. Einerseits sollen </w:t>
      </w:r>
      <w:r w:rsidR="001C12AD">
        <w:rPr>
          <w:rFonts w:ascii="Arial" w:hAnsi="Arial" w:cs="Arial"/>
          <w:bCs/>
        </w:rPr>
        <w:t xml:space="preserve">Single-Use-Plastics </w:t>
      </w:r>
      <w:r w:rsidRPr="00A37CBB">
        <w:rPr>
          <w:rFonts w:ascii="Arial" w:hAnsi="Arial" w:cs="Arial"/>
          <w:bCs/>
        </w:rPr>
        <w:t>durch Neugestaltung, Innovation oder Alternativen so weit wie möglich beseitigt werden</w:t>
      </w:r>
      <w:r>
        <w:rPr>
          <w:rFonts w:ascii="Arial" w:hAnsi="Arial" w:cs="Arial"/>
          <w:bCs/>
        </w:rPr>
        <w:t>,</w:t>
      </w:r>
      <w:r w:rsidRPr="00A37CBB">
        <w:rPr>
          <w:rFonts w:ascii="Arial" w:hAnsi="Arial" w:cs="Arial"/>
          <w:bCs/>
        </w:rPr>
        <w:t xml:space="preserve"> </w:t>
      </w:r>
      <w:r>
        <w:rPr>
          <w:rFonts w:ascii="Arial" w:hAnsi="Arial" w:cs="Arial"/>
          <w:bCs/>
        </w:rPr>
        <w:t>andererseits soll</w:t>
      </w:r>
      <w:r w:rsidRPr="00A37CBB">
        <w:rPr>
          <w:rFonts w:ascii="Arial" w:hAnsi="Arial" w:cs="Arial"/>
          <w:bCs/>
        </w:rPr>
        <w:t xml:space="preserve"> sicher</w:t>
      </w:r>
      <w:r w:rsidR="001C12AD">
        <w:rPr>
          <w:rFonts w:ascii="Arial" w:hAnsi="Arial" w:cs="Arial"/>
          <w:bCs/>
        </w:rPr>
        <w:t>ge</w:t>
      </w:r>
      <w:r w:rsidRPr="00A37CBB">
        <w:rPr>
          <w:rFonts w:ascii="Arial" w:hAnsi="Arial" w:cs="Arial"/>
          <w:bCs/>
        </w:rPr>
        <w:t>stellt werden, dass Kunststoffverpackungen wiederverwendbar, wiederverwertbar oder kompostierbar sind. Zusätzlich soll die Sammlung und Wiederverwertung von Kunststoffverpackungen verbessert und der Recyclinganteil in Kunststoffverpackungen erhöht werden, um die Nachfrage nach recycelten Materialien zu steigern.</w:t>
      </w:r>
    </w:p>
    <w:p w14:paraId="31822292" w14:textId="77777777" w:rsidR="00B95092" w:rsidRDefault="00B95092" w:rsidP="00B26A85">
      <w:pPr>
        <w:pBdr>
          <w:top w:val="single" w:sz="4" w:space="0" w:color="000000"/>
          <w:left w:val="single" w:sz="4" w:space="0" w:color="000000"/>
          <w:bottom w:val="single" w:sz="4" w:space="0" w:color="000000"/>
          <w:right w:val="single" w:sz="4" w:space="0" w:color="000000"/>
        </w:pBdr>
        <w:jc w:val="both"/>
        <w:rPr>
          <w:rFonts w:ascii="Arial" w:hAnsi="Arial" w:cs="Arial"/>
          <w:b/>
          <w:bCs/>
        </w:rPr>
      </w:pPr>
    </w:p>
    <w:p w14:paraId="6874FB07" w14:textId="77777777" w:rsidR="00AD5557" w:rsidRDefault="00B26A85" w:rsidP="00AD5557">
      <w:pPr>
        <w:pBdr>
          <w:top w:val="single" w:sz="4" w:space="0" w:color="000000"/>
          <w:left w:val="single" w:sz="4" w:space="0" w:color="000000"/>
          <w:bottom w:val="single" w:sz="4" w:space="0" w:color="000000"/>
          <w:right w:val="single" w:sz="4" w:space="0" w:color="000000"/>
        </w:pBdr>
        <w:jc w:val="both"/>
        <w:rPr>
          <w:rFonts w:ascii="Arial"/>
          <w:b/>
          <w:bCs/>
        </w:rPr>
      </w:pPr>
      <w:r w:rsidRPr="00A31890">
        <w:rPr>
          <w:rFonts w:ascii="Arial" w:hAnsi="Arial" w:cs="Arial"/>
          <w:b/>
          <w:bCs/>
        </w:rPr>
        <w:t>Ü</w:t>
      </w:r>
      <w:r>
        <w:rPr>
          <w:rFonts w:ascii="Arial"/>
          <w:b/>
          <w:bCs/>
        </w:rPr>
        <w:t>ber Greiner Packaging</w:t>
      </w:r>
    </w:p>
    <w:p w14:paraId="6ACF1A06" w14:textId="77777777" w:rsidR="00AD5557" w:rsidRPr="00AD5557" w:rsidRDefault="00AD5557" w:rsidP="00AD5557">
      <w:pPr>
        <w:pBdr>
          <w:top w:val="single" w:sz="4" w:space="0" w:color="000000"/>
          <w:left w:val="single" w:sz="4" w:space="0" w:color="000000"/>
          <w:bottom w:val="single" w:sz="4" w:space="0" w:color="000000"/>
          <w:right w:val="single" w:sz="4" w:space="0" w:color="000000"/>
        </w:pBdr>
        <w:jc w:val="both"/>
        <w:rPr>
          <w:rFonts w:ascii="Arial" w:hAnsi="Arial" w:cs="Arial"/>
        </w:rPr>
      </w:pPr>
      <w:r w:rsidRPr="00AD5557">
        <w:rPr>
          <w:rFonts w:ascii="Arial" w:hAnsi="Arial" w:cs="Arial"/>
        </w:rPr>
        <w:t>Greiner Packaging zählt zu den führenden europäischen Herstellern von Kunststoffverpackungen im Food- und Non-Food-Bereich. Das Unternehmen steht seit fast 60 Jahren für hohe Lösungskompetenz in Entwicklung, Design, Produktion und Dekoration. Den Herausforderungen des Marktes begegnet Greiner Packaging mit zwei Business Units: Packaging und Assistec. Greiner Packaging beschäftigt rund 4.400 Mitarbeiter an mehr als 30 Standorten in 19 Ländern weltweit. 2016 erzielte das Unternehmen einen Jahresumsatz von 581</w:t>
      </w:r>
      <w:r>
        <w:rPr>
          <w:rFonts w:ascii="Arial" w:hAnsi="Arial" w:cs="Arial"/>
        </w:rPr>
        <w:t xml:space="preserve"> Millionen Euro (inkl.</w:t>
      </w:r>
      <w:r w:rsidRPr="00AD5557">
        <w:rPr>
          <w:rFonts w:ascii="Arial" w:hAnsi="Arial" w:cs="Arial"/>
        </w:rPr>
        <w:t xml:space="preserve"> Joint Ventures). Das ist mehr als ein Drittel des Gesamtumsatzes der Greiner Gruppe.</w:t>
      </w:r>
    </w:p>
    <w:p w14:paraId="26265A42" w14:textId="77777777" w:rsidR="00B95092" w:rsidRPr="00AD5557" w:rsidRDefault="00B95092" w:rsidP="00AD5557">
      <w:pPr>
        <w:pBdr>
          <w:top w:val="single" w:sz="4" w:space="0" w:color="000000"/>
          <w:left w:val="single" w:sz="4" w:space="0" w:color="000000"/>
          <w:bottom w:val="single" w:sz="4" w:space="0" w:color="000000"/>
          <w:right w:val="single" w:sz="4" w:space="0" w:color="000000"/>
        </w:pBdr>
        <w:jc w:val="both"/>
        <w:rPr>
          <w:rFonts w:ascii="Arial" w:eastAsia="Arial" w:hAnsi="Arial" w:cs="Arial"/>
          <w:b/>
          <w:bCs/>
        </w:rPr>
      </w:pPr>
    </w:p>
    <w:p w14:paraId="6E9131D6" w14:textId="77777777" w:rsidR="00A37CBB" w:rsidRDefault="00A37CBB" w:rsidP="00AD5557">
      <w:pPr>
        <w:widowControl w:val="0"/>
        <w:jc w:val="both"/>
        <w:rPr>
          <w:rFonts w:ascii="Arial" w:hAnsi="Arial" w:cs="Arial"/>
        </w:rPr>
      </w:pPr>
    </w:p>
    <w:p w14:paraId="02450968" w14:textId="77777777" w:rsidR="00970578" w:rsidRDefault="00970578" w:rsidP="00AD5557">
      <w:pPr>
        <w:widowControl w:val="0"/>
        <w:jc w:val="both"/>
        <w:rPr>
          <w:rFonts w:ascii="Arial" w:hAnsi="Arial" w:cs="Arial"/>
        </w:rPr>
      </w:pPr>
    </w:p>
    <w:p w14:paraId="2D869DD8" w14:textId="77777777" w:rsidR="00970578" w:rsidRDefault="00970578" w:rsidP="00AD5557">
      <w:pPr>
        <w:widowControl w:val="0"/>
        <w:jc w:val="both"/>
        <w:rPr>
          <w:rFonts w:ascii="Arial" w:hAnsi="Arial" w:cs="Arial"/>
        </w:rPr>
      </w:pPr>
    </w:p>
    <w:p w14:paraId="206230C1" w14:textId="77777777" w:rsidR="00970578" w:rsidRDefault="00970578" w:rsidP="00AD5557">
      <w:pPr>
        <w:widowControl w:val="0"/>
        <w:jc w:val="both"/>
        <w:rPr>
          <w:rFonts w:ascii="Arial" w:hAnsi="Arial" w:cs="Arial"/>
        </w:rPr>
      </w:pPr>
    </w:p>
    <w:p w14:paraId="71F518F4" w14:textId="77777777" w:rsidR="00970578" w:rsidRDefault="00970578" w:rsidP="00AD5557">
      <w:pPr>
        <w:widowControl w:val="0"/>
        <w:jc w:val="both"/>
        <w:rPr>
          <w:rFonts w:ascii="Arial" w:hAnsi="Arial" w:cs="Arial"/>
        </w:rPr>
      </w:pPr>
    </w:p>
    <w:p w14:paraId="62CB355C" w14:textId="77777777" w:rsidR="00970578" w:rsidRDefault="00970578" w:rsidP="00AD5557">
      <w:pPr>
        <w:widowControl w:val="0"/>
        <w:jc w:val="both"/>
        <w:rPr>
          <w:rFonts w:ascii="Arial" w:hAnsi="Arial" w:cs="Arial"/>
        </w:rPr>
      </w:pPr>
    </w:p>
    <w:p w14:paraId="70C780E9" w14:textId="77777777" w:rsidR="00FB6ADA" w:rsidRPr="00AD5557" w:rsidRDefault="00FB6ADA" w:rsidP="00AD5557">
      <w:pPr>
        <w:widowControl w:val="0"/>
        <w:jc w:val="both"/>
        <w:rPr>
          <w:rFonts w:ascii="Arial" w:hAnsi="Arial" w:cs="Arial"/>
        </w:rPr>
      </w:pPr>
    </w:p>
    <w:p w14:paraId="2DA71F9C" w14:textId="66D104A9" w:rsidR="002570CC" w:rsidRDefault="00970578" w:rsidP="00B95092">
      <w:pPr>
        <w:jc w:val="both"/>
        <w:rPr>
          <w:rFonts w:ascii="Arial"/>
          <w:b/>
          <w:bCs/>
        </w:rPr>
      </w:pPr>
      <w:r>
        <w:rPr>
          <w:rFonts w:ascii="Arial"/>
          <w:b/>
          <w:bCs/>
        </w:rPr>
        <w:lastRenderedPageBreak/>
        <w:t>Text</w:t>
      </w:r>
      <w:r w:rsidR="00B95092">
        <w:rPr>
          <w:rFonts w:ascii="Arial"/>
          <w:b/>
          <w:bCs/>
        </w:rPr>
        <w:t>:</w:t>
      </w:r>
    </w:p>
    <w:p w14:paraId="256A8C56" w14:textId="77777777" w:rsidR="0035588B" w:rsidRPr="00A5664E" w:rsidRDefault="0035588B" w:rsidP="00B95092">
      <w:pPr>
        <w:jc w:val="both"/>
        <w:rPr>
          <w:rFonts w:ascii="Arial"/>
          <w:b/>
          <w:bCs/>
        </w:rPr>
      </w:pPr>
    </w:p>
    <w:p w14:paraId="76A1E8AA" w14:textId="692ABCE6" w:rsidR="00DA218B" w:rsidRPr="00A5664E" w:rsidRDefault="00B95092" w:rsidP="005C2646">
      <w:pPr>
        <w:jc w:val="both"/>
        <w:rPr>
          <w:rFonts w:ascii="Arial" w:eastAsia="Arial" w:hAnsi="Arial" w:cs="Arial"/>
          <w:b/>
          <w:bCs/>
        </w:rPr>
      </w:pPr>
      <w:r>
        <w:rPr>
          <w:rFonts w:ascii="Arial"/>
          <w:b/>
          <w:bCs/>
        </w:rPr>
        <w:t xml:space="preserve">Textdokument zum Download: </w:t>
      </w:r>
    </w:p>
    <w:p w14:paraId="719E0A9D" w14:textId="192B6CA4" w:rsidR="00A37CBB" w:rsidRPr="00A5664E" w:rsidRDefault="000310B1" w:rsidP="00877637">
      <w:pPr>
        <w:jc w:val="both"/>
        <w:rPr>
          <w:rFonts w:ascii="Arial"/>
          <w:sz w:val="32"/>
        </w:rPr>
      </w:pPr>
      <w:hyperlink r:id="rId9" w:history="1">
        <w:r w:rsidR="00A5664E" w:rsidRPr="00A5664E">
          <w:rPr>
            <w:rStyle w:val="Hyperlink"/>
            <w:rFonts w:ascii="Arial" w:hAnsi="Arial" w:cs="Arial"/>
            <w:szCs w:val="20"/>
          </w:rPr>
          <w:t>https://mam.greiner.at/pinaccess/showpin.do?pinCode=hqzELgkvKMla</w:t>
        </w:r>
      </w:hyperlink>
    </w:p>
    <w:p w14:paraId="772C11CE" w14:textId="77777777" w:rsidR="00877637" w:rsidRDefault="00877637" w:rsidP="00B95092">
      <w:pPr>
        <w:jc w:val="both"/>
        <w:rPr>
          <w:rFonts w:ascii="Arial" w:eastAsia="Arial" w:hAnsi="Arial" w:cs="Arial"/>
        </w:rPr>
      </w:pPr>
    </w:p>
    <w:p w14:paraId="03967DBD" w14:textId="77777777" w:rsidR="0035588B" w:rsidRDefault="0035588B" w:rsidP="00B95092">
      <w:pPr>
        <w:jc w:val="both"/>
        <w:rPr>
          <w:rFonts w:ascii="Arial" w:eastAsia="Arial" w:hAnsi="Arial" w:cs="Arial"/>
        </w:rPr>
      </w:pPr>
    </w:p>
    <w:p w14:paraId="70B3FD46" w14:textId="77777777" w:rsidR="00B95092" w:rsidRDefault="00B95092" w:rsidP="00B95092">
      <w:pPr>
        <w:pBdr>
          <w:top w:val="single" w:sz="4" w:space="0" w:color="000000"/>
          <w:left w:val="single" w:sz="4" w:space="0" w:color="000000"/>
          <w:bottom w:val="single" w:sz="4" w:space="0" w:color="000000"/>
          <w:right w:val="single" w:sz="4" w:space="0" w:color="000000"/>
        </w:pBdr>
        <w:jc w:val="both"/>
        <w:rPr>
          <w:rFonts w:ascii="Arial" w:eastAsia="Arial" w:hAnsi="Arial" w:cs="Arial"/>
          <w:b/>
          <w:bCs/>
        </w:rPr>
      </w:pPr>
    </w:p>
    <w:p w14:paraId="440866EF" w14:textId="77777777" w:rsidR="00B95092" w:rsidRDefault="00B95092" w:rsidP="00B95092">
      <w:pPr>
        <w:pBdr>
          <w:top w:val="single" w:sz="4" w:space="0" w:color="000000"/>
          <w:left w:val="single" w:sz="4" w:space="0" w:color="000000"/>
          <w:bottom w:val="single" w:sz="4" w:space="0" w:color="000000"/>
          <w:right w:val="single" w:sz="4" w:space="0" w:color="000000"/>
        </w:pBdr>
        <w:jc w:val="both"/>
        <w:rPr>
          <w:rFonts w:ascii="Arial" w:eastAsia="Arial" w:hAnsi="Arial" w:cs="Arial"/>
          <w:b/>
          <w:bCs/>
        </w:rPr>
      </w:pPr>
      <w:r w:rsidRPr="007A25CC">
        <w:rPr>
          <w:rFonts w:ascii="Arial" w:hAnsi="Arial" w:cs="Arial"/>
          <w:b/>
          <w:bCs/>
        </w:rPr>
        <w:t>Ü</w:t>
      </w:r>
      <w:r>
        <w:rPr>
          <w:rFonts w:ascii="Arial"/>
          <w:b/>
          <w:bCs/>
        </w:rPr>
        <w:t>ber R</w:t>
      </w:r>
      <w:r w:rsidRPr="007A25CC">
        <w:rPr>
          <w:rFonts w:ascii="Arial" w:hAnsi="Arial" w:cs="Arial"/>
          <w:b/>
          <w:bCs/>
        </w:rPr>
        <w:t>ü</w:t>
      </w:r>
      <w:r>
        <w:rPr>
          <w:rFonts w:ascii="Arial"/>
          <w:b/>
          <w:bCs/>
        </w:rPr>
        <w:t xml:space="preserve">ckfragen freut sich: </w:t>
      </w:r>
    </w:p>
    <w:p w14:paraId="437D1E8C" w14:textId="28955802" w:rsidR="002570CC" w:rsidRDefault="002570CC" w:rsidP="002570CC">
      <w:pPr>
        <w:pBdr>
          <w:top w:val="single" w:sz="4" w:space="0" w:color="000000"/>
          <w:left w:val="single" w:sz="4" w:space="0" w:color="000000"/>
          <w:bottom w:val="single" w:sz="4" w:space="0" w:color="000000"/>
          <w:right w:val="single" w:sz="4" w:space="0" w:color="000000"/>
        </w:pBdr>
        <w:jc w:val="both"/>
        <w:rPr>
          <w:rFonts w:ascii="Arial" w:eastAsia="Arial" w:hAnsi="Arial" w:cs="Arial"/>
        </w:rPr>
      </w:pPr>
      <w:r>
        <w:rPr>
          <w:rFonts w:ascii="Arial"/>
        </w:rPr>
        <w:t xml:space="preserve">Mag. Carina Maurer, </w:t>
      </w:r>
      <w:proofErr w:type="spellStart"/>
      <w:r>
        <w:rPr>
          <w:rFonts w:ascii="Arial"/>
        </w:rPr>
        <w:t>Bakk</w:t>
      </w:r>
      <w:proofErr w:type="spellEnd"/>
      <w:r>
        <w:rPr>
          <w:rFonts w:ascii="Arial"/>
        </w:rPr>
        <w:t>. I Text, Konzeption &amp; PR</w:t>
      </w:r>
    </w:p>
    <w:p w14:paraId="3209A93E" w14:textId="77777777" w:rsidR="002570CC" w:rsidRDefault="002570CC" w:rsidP="002570CC">
      <w:pPr>
        <w:pBdr>
          <w:top w:val="single" w:sz="4" w:space="0" w:color="000000"/>
          <w:left w:val="single" w:sz="4" w:space="0" w:color="000000"/>
          <w:bottom w:val="single" w:sz="4" w:space="0" w:color="000000"/>
          <w:right w:val="single" w:sz="4" w:space="0" w:color="000000"/>
        </w:pBdr>
        <w:jc w:val="both"/>
        <w:rPr>
          <w:rFonts w:ascii="Arial" w:eastAsia="Arial" w:hAnsi="Arial" w:cs="Arial"/>
        </w:rPr>
      </w:pPr>
      <w:r>
        <w:rPr>
          <w:rFonts w:ascii="Arial"/>
        </w:rPr>
        <w:t>SPS MARKETING GmbH | B 2 Businessclass | Linz, Stuttgart</w:t>
      </w:r>
    </w:p>
    <w:p w14:paraId="37AE74D5" w14:textId="77777777" w:rsidR="002570CC" w:rsidRDefault="002570CC" w:rsidP="002570CC">
      <w:pPr>
        <w:pBdr>
          <w:top w:val="single" w:sz="4" w:space="0" w:color="000000"/>
          <w:left w:val="single" w:sz="4" w:space="0" w:color="000000"/>
          <w:bottom w:val="single" w:sz="4" w:space="0" w:color="000000"/>
          <w:right w:val="single" w:sz="4" w:space="0" w:color="000000"/>
        </w:pBdr>
        <w:jc w:val="both"/>
        <w:rPr>
          <w:rFonts w:ascii="Arial" w:eastAsia="Arial" w:hAnsi="Arial" w:cs="Arial"/>
        </w:rPr>
      </w:pPr>
      <w:proofErr w:type="spellStart"/>
      <w:r>
        <w:rPr>
          <w:rFonts w:ascii="Arial"/>
        </w:rPr>
        <w:t>Jaxstra</w:t>
      </w:r>
      <w:r>
        <w:t>ß</w:t>
      </w:r>
      <w:r>
        <w:rPr>
          <w:rFonts w:ascii="Arial"/>
        </w:rPr>
        <w:t>e</w:t>
      </w:r>
      <w:proofErr w:type="spellEnd"/>
      <w:r>
        <w:rPr>
          <w:rFonts w:ascii="Arial"/>
        </w:rPr>
        <w:t xml:space="preserve"> 2 </w:t>
      </w:r>
      <w:r>
        <w:t>–</w:t>
      </w:r>
      <w:r>
        <w:t xml:space="preserve"> </w:t>
      </w:r>
      <w:r>
        <w:rPr>
          <w:rFonts w:ascii="Arial"/>
        </w:rPr>
        <w:t xml:space="preserve">4, A-4020 Linz, </w:t>
      </w:r>
    </w:p>
    <w:p w14:paraId="3AC4E9E5" w14:textId="77777777" w:rsidR="002570CC" w:rsidRDefault="002570CC" w:rsidP="002570CC">
      <w:pPr>
        <w:pBdr>
          <w:top w:val="single" w:sz="4" w:space="0" w:color="000000"/>
          <w:left w:val="single" w:sz="4" w:space="0" w:color="000000"/>
          <w:bottom w:val="single" w:sz="4" w:space="0" w:color="000000"/>
          <w:right w:val="single" w:sz="4" w:space="0" w:color="000000"/>
        </w:pBdr>
        <w:jc w:val="both"/>
        <w:rPr>
          <w:rFonts w:ascii="Arial" w:eastAsia="Arial" w:hAnsi="Arial" w:cs="Arial"/>
        </w:rPr>
      </w:pPr>
      <w:r>
        <w:rPr>
          <w:rFonts w:ascii="Arial"/>
        </w:rPr>
        <w:t>Tel. +43 (0) 732 60 50 38-29</w:t>
      </w:r>
    </w:p>
    <w:p w14:paraId="2F4DB9DA" w14:textId="77777777" w:rsidR="002570CC" w:rsidRDefault="002570CC" w:rsidP="002570CC">
      <w:pPr>
        <w:pBdr>
          <w:top w:val="single" w:sz="4" w:space="0" w:color="000000"/>
          <w:left w:val="single" w:sz="4" w:space="0" w:color="000000"/>
          <w:bottom w:val="single" w:sz="4" w:space="0" w:color="000000"/>
          <w:right w:val="single" w:sz="4" w:space="0" w:color="000000"/>
        </w:pBdr>
        <w:jc w:val="both"/>
        <w:rPr>
          <w:rFonts w:ascii="Arial" w:eastAsia="Arial" w:hAnsi="Arial" w:cs="Arial"/>
        </w:rPr>
      </w:pPr>
      <w:r>
        <w:rPr>
          <w:rFonts w:ascii="Arial"/>
        </w:rPr>
        <w:t>E-Mail: c.maurer@sps-marketing.com</w:t>
      </w:r>
    </w:p>
    <w:p w14:paraId="53DFBADC" w14:textId="77777777" w:rsidR="002570CC" w:rsidRPr="009E6D05" w:rsidRDefault="000310B1" w:rsidP="002570CC">
      <w:pPr>
        <w:pBdr>
          <w:top w:val="single" w:sz="4" w:space="0" w:color="000000"/>
          <w:left w:val="single" w:sz="4" w:space="0" w:color="000000"/>
          <w:bottom w:val="single" w:sz="4" w:space="0" w:color="000000"/>
          <w:right w:val="single" w:sz="4" w:space="0" w:color="000000"/>
        </w:pBdr>
        <w:jc w:val="both"/>
        <w:rPr>
          <w:rFonts w:ascii="Arial"/>
          <w:lang w:val="en-US"/>
        </w:rPr>
      </w:pPr>
      <w:hyperlink r:id="rId10" w:history="1">
        <w:r w:rsidR="002570CC" w:rsidRPr="009E6D05">
          <w:rPr>
            <w:rStyle w:val="Hyperlink"/>
            <w:rFonts w:ascii="Arial"/>
            <w:u w:val="none"/>
            <w:lang w:val="en-US"/>
          </w:rPr>
          <w:t>www.sps-marketing.com</w:t>
        </w:r>
      </w:hyperlink>
    </w:p>
    <w:p w14:paraId="6A2D4380" w14:textId="77777777" w:rsidR="00882297" w:rsidRPr="005C77EA" w:rsidRDefault="00882297" w:rsidP="00B95092">
      <w:pPr>
        <w:pBdr>
          <w:top w:val="single" w:sz="4" w:space="0" w:color="000000"/>
          <w:left w:val="single" w:sz="4" w:space="0" w:color="000000"/>
          <w:bottom w:val="single" w:sz="4" w:space="0" w:color="000000"/>
          <w:right w:val="single" w:sz="4" w:space="0" w:color="000000"/>
        </w:pBdr>
        <w:jc w:val="both"/>
        <w:rPr>
          <w:rFonts w:ascii="Arial" w:eastAsia="Arial" w:hAnsi="Arial" w:cs="Arial"/>
          <w:lang w:val="de-AT"/>
        </w:rPr>
      </w:pPr>
    </w:p>
    <w:sectPr w:rsidR="00882297" w:rsidRPr="005C77EA" w:rsidSect="00586E90">
      <w:headerReference w:type="default" r:id="rId11"/>
      <w:footerReference w:type="default" r:id="rId12"/>
      <w:pgSz w:w="11900" w:h="16840"/>
      <w:pgMar w:top="1701" w:right="964" w:bottom="737" w:left="96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709C2" w14:textId="77777777" w:rsidR="00BC7844" w:rsidRDefault="00BC7844">
      <w:r>
        <w:separator/>
      </w:r>
    </w:p>
  </w:endnote>
  <w:endnote w:type="continuationSeparator" w:id="0">
    <w:p w14:paraId="27DFD9D7" w14:textId="77777777" w:rsidR="00BC7844" w:rsidRDefault="00BC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6CDE" w14:textId="77777777" w:rsidR="00BC7844" w:rsidRDefault="00BC7844">
    <w:pPr>
      <w:pStyle w:val="Fuzeile"/>
      <w:rPr>
        <w:rFonts w:ascii="Arial" w:eastAsia="Arial" w:hAnsi="Arial" w:cs="Arial"/>
        <w:b/>
        <w:bCs/>
        <w:sz w:val="20"/>
        <w:szCs w:val="20"/>
      </w:rPr>
    </w:pPr>
    <w:r>
      <w:rPr>
        <w:rFonts w:ascii="Arial" w:eastAsia="Arial" w:hAnsi="Arial" w:cs="Arial"/>
        <w:noProof/>
        <w:color w:val="0000FF"/>
        <w:sz w:val="20"/>
        <w:szCs w:val="20"/>
        <w:u w:val="single" w:color="0000FF"/>
        <w:lang w:eastAsia="de-DE"/>
      </w:rPr>
      <w:drawing>
        <wp:anchor distT="0" distB="0" distL="114300" distR="114300" simplePos="0" relativeHeight="251658240" behindDoc="0" locked="0" layoutInCell="1" allowOverlap="1" wp14:anchorId="60AC7544" wp14:editId="531B8FBD">
          <wp:simplePos x="0" y="0"/>
          <wp:positionH relativeFrom="column">
            <wp:posOffset>5139055</wp:posOffset>
          </wp:positionH>
          <wp:positionV relativeFrom="paragraph">
            <wp:posOffset>-56515</wp:posOffset>
          </wp:positionV>
          <wp:extent cx="1261745" cy="709295"/>
          <wp:effectExtent l="0" t="0" r="0" b="0"/>
          <wp:wrapTight wrapText="bothSides">
            <wp:wrapPolygon edited="0">
              <wp:start x="0" y="0"/>
              <wp:lineTo x="0" y="20885"/>
              <wp:lineTo x="21306" y="20885"/>
              <wp:lineTo x="21306" y="0"/>
              <wp:lineTo x="0" y="0"/>
            </wp:wrapPolygon>
          </wp:wrapTight>
          <wp:docPr id="3" name="Bild 3" descr="Projekte:SPS MARKETING LINZ_KUNDEN:GPI_Greiner Packaging:Allgemein:GPI_Logo+Claim_Aufbereitung:Greiner_Packaging:Greiner_Packaging_Logo:Greiner_Packaging_Logo_RGB:Greiner_Packaging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SPS MARKETING LINZ_KUNDEN:GPI_Greiner Packaging:Allgemein:GPI_Logo+Claim_Aufbereitung:Greiner_Packaging:Greiner_Packaging_Logo:Greiner_Packaging_Logo_RGB:Greiner_Packaging_Logo_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23" t="11828" r="10200" b="10091"/>
                  <a:stretch/>
                </pic:blipFill>
                <pic:spPr bwMode="auto">
                  <a:xfrm>
                    <a:off x="0" y="0"/>
                    <a:ext cx="1261745" cy="70929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b/>
        <w:bCs/>
        <w:sz w:val="20"/>
        <w:szCs w:val="20"/>
      </w:rPr>
      <w:t>Greiner Packaging International GmbH</w:t>
    </w:r>
  </w:p>
  <w:p w14:paraId="5EC05278" w14:textId="77777777" w:rsidR="00BC7844" w:rsidRDefault="00BC7844">
    <w:pPr>
      <w:pStyle w:val="Fuzeile"/>
      <w:rPr>
        <w:rFonts w:ascii="Arial" w:eastAsia="Arial" w:hAnsi="Arial" w:cs="Arial"/>
        <w:sz w:val="20"/>
        <w:szCs w:val="20"/>
      </w:rPr>
    </w:pPr>
    <w:proofErr w:type="spellStart"/>
    <w:r>
      <w:rPr>
        <w:rFonts w:ascii="Arial"/>
        <w:sz w:val="20"/>
        <w:szCs w:val="20"/>
      </w:rPr>
      <w:t>Greinerstra</w:t>
    </w:r>
    <w:r>
      <w:rPr>
        <w:rFonts w:hAnsi="Arial Unicode MS"/>
        <w:sz w:val="20"/>
        <w:szCs w:val="20"/>
      </w:rPr>
      <w:t>ß</w:t>
    </w:r>
    <w:r>
      <w:rPr>
        <w:rFonts w:ascii="Arial"/>
        <w:sz w:val="20"/>
        <w:szCs w:val="20"/>
      </w:rPr>
      <w:t>e</w:t>
    </w:r>
    <w:proofErr w:type="spellEnd"/>
    <w:r>
      <w:rPr>
        <w:rFonts w:ascii="Arial"/>
        <w:sz w:val="20"/>
        <w:szCs w:val="20"/>
      </w:rPr>
      <w:t xml:space="preserve"> 70, A-4550 Kremsm</w:t>
    </w:r>
    <w:r>
      <w:rPr>
        <w:rFonts w:hAnsi="Arial Unicode MS"/>
        <w:sz w:val="20"/>
        <w:szCs w:val="20"/>
      </w:rPr>
      <w:t>ü</w:t>
    </w:r>
    <w:r>
      <w:rPr>
        <w:rFonts w:ascii="Arial"/>
        <w:sz w:val="20"/>
        <w:szCs w:val="20"/>
      </w:rPr>
      <w:t xml:space="preserve">nster </w:t>
    </w:r>
  </w:p>
  <w:p w14:paraId="1328ACEC" w14:textId="77777777" w:rsidR="00BC7844" w:rsidRDefault="000310B1">
    <w:pPr>
      <w:pStyle w:val="Fuzeile"/>
    </w:pPr>
    <w:hyperlink r:id="rId2" w:history="1">
      <w:r w:rsidR="00BC7844">
        <w:rPr>
          <w:rStyle w:val="Hyperlink0"/>
        </w:rPr>
        <w:t>www.greiner-gpi.com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7D3FB" w14:textId="77777777" w:rsidR="00BC7844" w:rsidRDefault="00BC7844">
      <w:r>
        <w:separator/>
      </w:r>
    </w:p>
  </w:footnote>
  <w:footnote w:type="continuationSeparator" w:id="0">
    <w:p w14:paraId="70A2EA69" w14:textId="77777777" w:rsidR="00BC7844" w:rsidRDefault="00BC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EB17" w14:textId="77777777" w:rsidR="00BC7844" w:rsidRDefault="00BC7844">
    <w:pPr>
      <w:pStyle w:val="Kopfzeile"/>
      <w:jc w:val="both"/>
      <w:rPr>
        <w:rFonts w:ascii="Arial" w:eastAsia="Arial" w:hAnsi="Arial" w:cs="Arial"/>
        <w:b/>
        <w:bCs/>
        <w:sz w:val="26"/>
        <w:szCs w:val="26"/>
      </w:rPr>
    </w:pPr>
    <w:r>
      <w:rPr>
        <w:rFonts w:ascii="Arial"/>
        <w:b/>
        <w:bCs/>
        <w:sz w:val="26"/>
        <w:szCs w:val="26"/>
      </w:rPr>
      <w:t xml:space="preserve">MEDIENINFORMATION </w:t>
    </w:r>
    <w:r>
      <w:rPr>
        <w:rFonts w:ascii="Arial"/>
        <w:b/>
        <w:bCs/>
        <w:sz w:val="26"/>
        <w:szCs w:val="26"/>
      </w:rPr>
      <w:tab/>
    </w:r>
  </w:p>
  <w:p w14:paraId="17F88D3A" w14:textId="497DBD85" w:rsidR="00BC7844" w:rsidRDefault="00A5664E">
    <w:pPr>
      <w:pStyle w:val="Kopfzeile"/>
      <w:jc w:val="center"/>
    </w:pPr>
    <w:r>
      <w:rPr>
        <w:rFonts w:ascii="Arial"/>
        <w:b/>
        <w:bCs/>
        <w:color w:val="auto"/>
      </w:rPr>
      <w:t>27</w:t>
    </w:r>
    <w:r w:rsidR="00BC7844" w:rsidRPr="00ED6650">
      <w:rPr>
        <w:rFonts w:ascii="Arial"/>
        <w:b/>
        <w:bCs/>
        <w:color w:val="auto"/>
      </w:rPr>
      <w:t>.</w:t>
    </w:r>
    <w:r w:rsidR="00BC7844">
      <w:rPr>
        <w:rFonts w:ascii="Arial"/>
        <w:b/>
        <w:bCs/>
      </w:rPr>
      <w:t xml:space="preserve"> April 2018</w:t>
    </w:r>
    <w:r w:rsidR="00BC7844" w:rsidRPr="004D1560">
      <w:rPr>
        <w:rFonts w:ascii="Arial"/>
        <w:b/>
        <w:bCs/>
      </w:rPr>
      <w:tab/>
      <w:t xml:space="preserve">                       </w:t>
    </w:r>
    <w:r w:rsidR="00BC7844"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AB14D4"/>
    <w:multiLevelType w:val="hybridMultilevel"/>
    <w:tmpl w:val="76EA4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904EAB"/>
    <w:multiLevelType w:val="hybridMultilevel"/>
    <w:tmpl w:val="65A03A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D0590C"/>
    <w:multiLevelType w:val="hybridMultilevel"/>
    <w:tmpl w:val="CD386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323341"/>
    <w:multiLevelType w:val="hybridMultilevel"/>
    <w:tmpl w:val="F3DA8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E85F48"/>
    <w:multiLevelType w:val="hybridMultilevel"/>
    <w:tmpl w:val="027478B2"/>
    <w:lvl w:ilvl="0" w:tplc="1862DF46">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9"/>
  </w:num>
  <w:num w:numId="6">
    <w:abstractNumId w:val="7"/>
  </w:num>
  <w:num w:numId="7">
    <w:abstractNumId w:val="5"/>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60"/>
    <w:rsid w:val="00007298"/>
    <w:rsid w:val="00021181"/>
    <w:rsid w:val="000224C6"/>
    <w:rsid w:val="00025B56"/>
    <w:rsid w:val="000310B1"/>
    <w:rsid w:val="00032954"/>
    <w:rsid w:val="00036C2E"/>
    <w:rsid w:val="00044207"/>
    <w:rsid w:val="00045E85"/>
    <w:rsid w:val="00047068"/>
    <w:rsid w:val="00047E0D"/>
    <w:rsid w:val="00054D58"/>
    <w:rsid w:val="0005675F"/>
    <w:rsid w:val="0006165A"/>
    <w:rsid w:val="00062977"/>
    <w:rsid w:val="00062D20"/>
    <w:rsid w:val="00071E9F"/>
    <w:rsid w:val="00074DF1"/>
    <w:rsid w:val="00090C21"/>
    <w:rsid w:val="00093F01"/>
    <w:rsid w:val="00096137"/>
    <w:rsid w:val="00096EF9"/>
    <w:rsid w:val="00097699"/>
    <w:rsid w:val="000A30D2"/>
    <w:rsid w:val="000B5D73"/>
    <w:rsid w:val="000B7C50"/>
    <w:rsid w:val="000C0561"/>
    <w:rsid w:val="000C583E"/>
    <w:rsid w:val="000C6C6E"/>
    <w:rsid w:val="000D0D91"/>
    <w:rsid w:val="000E61AD"/>
    <w:rsid w:val="000F2D49"/>
    <w:rsid w:val="000F2EE8"/>
    <w:rsid w:val="00102B11"/>
    <w:rsid w:val="001073F5"/>
    <w:rsid w:val="0011342E"/>
    <w:rsid w:val="00114569"/>
    <w:rsid w:val="00121740"/>
    <w:rsid w:val="001274B2"/>
    <w:rsid w:val="00136F38"/>
    <w:rsid w:val="00137F8C"/>
    <w:rsid w:val="00141B25"/>
    <w:rsid w:val="001469C1"/>
    <w:rsid w:val="00155AF0"/>
    <w:rsid w:val="00161754"/>
    <w:rsid w:val="001629DF"/>
    <w:rsid w:val="001663D7"/>
    <w:rsid w:val="00171C90"/>
    <w:rsid w:val="0017373D"/>
    <w:rsid w:val="00180FAA"/>
    <w:rsid w:val="00191762"/>
    <w:rsid w:val="00195DE6"/>
    <w:rsid w:val="001A7CE2"/>
    <w:rsid w:val="001B2CA8"/>
    <w:rsid w:val="001C0052"/>
    <w:rsid w:val="001C023B"/>
    <w:rsid w:val="001C12AD"/>
    <w:rsid w:val="001C4648"/>
    <w:rsid w:val="001C7141"/>
    <w:rsid w:val="001D2A1B"/>
    <w:rsid w:val="001F3317"/>
    <w:rsid w:val="001F7F69"/>
    <w:rsid w:val="00200F28"/>
    <w:rsid w:val="0020128C"/>
    <w:rsid w:val="0021101E"/>
    <w:rsid w:val="00213048"/>
    <w:rsid w:val="00226008"/>
    <w:rsid w:val="00226A3A"/>
    <w:rsid w:val="002304C8"/>
    <w:rsid w:val="002373CC"/>
    <w:rsid w:val="00253D59"/>
    <w:rsid w:val="002570CC"/>
    <w:rsid w:val="00257657"/>
    <w:rsid w:val="00260854"/>
    <w:rsid w:val="00260866"/>
    <w:rsid w:val="00264B3A"/>
    <w:rsid w:val="00265D52"/>
    <w:rsid w:val="002668DF"/>
    <w:rsid w:val="0027064C"/>
    <w:rsid w:val="00273F4E"/>
    <w:rsid w:val="002B24A9"/>
    <w:rsid w:val="002B5565"/>
    <w:rsid w:val="002B66AF"/>
    <w:rsid w:val="002C0866"/>
    <w:rsid w:val="002C30C7"/>
    <w:rsid w:val="002D6456"/>
    <w:rsid w:val="002E08BC"/>
    <w:rsid w:val="002E76D3"/>
    <w:rsid w:val="002E7943"/>
    <w:rsid w:val="002F66FB"/>
    <w:rsid w:val="002F7968"/>
    <w:rsid w:val="00313263"/>
    <w:rsid w:val="00322D1D"/>
    <w:rsid w:val="0032384E"/>
    <w:rsid w:val="00334F70"/>
    <w:rsid w:val="00342D47"/>
    <w:rsid w:val="0034522D"/>
    <w:rsid w:val="00353CC8"/>
    <w:rsid w:val="0035588B"/>
    <w:rsid w:val="003566AD"/>
    <w:rsid w:val="00373987"/>
    <w:rsid w:val="00382B19"/>
    <w:rsid w:val="003840A5"/>
    <w:rsid w:val="00392B25"/>
    <w:rsid w:val="003B5B5C"/>
    <w:rsid w:val="003B7235"/>
    <w:rsid w:val="003C01B0"/>
    <w:rsid w:val="003C4A70"/>
    <w:rsid w:val="003C57CF"/>
    <w:rsid w:val="003D5697"/>
    <w:rsid w:val="003F3922"/>
    <w:rsid w:val="00425498"/>
    <w:rsid w:val="00427D04"/>
    <w:rsid w:val="00460AEC"/>
    <w:rsid w:val="00463031"/>
    <w:rsid w:val="00466A93"/>
    <w:rsid w:val="00477749"/>
    <w:rsid w:val="00480FD9"/>
    <w:rsid w:val="00486892"/>
    <w:rsid w:val="004870D6"/>
    <w:rsid w:val="0048777F"/>
    <w:rsid w:val="00496287"/>
    <w:rsid w:val="00496897"/>
    <w:rsid w:val="004B6ED5"/>
    <w:rsid w:val="004C2590"/>
    <w:rsid w:val="004C354B"/>
    <w:rsid w:val="004D1560"/>
    <w:rsid w:val="004D6147"/>
    <w:rsid w:val="004D6565"/>
    <w:rsid w:val="004E49C6"/>
    <w:rsid w:val="004F17AB"/>
    <w:rsid w:val="004F683B"/>
    <w:rsid w:val="004F7DD9"/>
    <w:rsid w:val="00500DBC"/>
    <w:rsid w:val="0050738D"/>
    <w:rsid w:val="00511CBA"/>
    <w:rsid w:val="00515021"/>
    <w:rsid w:val="00530A4F"/>
    <w:rsid w:val="005333BB"/>
    <w:rsid w:val="005378D5"/>
    <w:rsid w:val="0056055D"/>
    <w:rsid w:val="00567B23"/>
    <w:rsid w:val="005775A7"/>
    <w:rsid w:val="005816F4"/>
    <w:rsid w:val="005819B3"/>
    <w:rsid w:val="00582C9B"/>
    <w:rsid w:val="00586E90"/>
    <w:rsid w:val="00595F14"/>
    <w:rsid w:val="00597DBF"/>
    <w:rsid w:val="005B1B9F"/>
    <w:rsid w:val="005B3A08"/>
    <w:rsid w:val="005B4D49"/>
    <w:rsid w:val="005C2646"/>
    <w:rsid w:val="005C77EA"/>
    <w:rsid w:val="005D1358"/>
    <w:rsid w:val="005E1A8E"/>
    <w:rsid w:val="005F4206"/>
    <w:rsid w:val="00600D36"/>
    <w:rsid w:val="00620CA2"/>
    <w:rsid w:val="00627493"/>
    <w:rsid w:val="006335D6"/>
    <w:rsid w:val="00634B45"/>
    <w:rsid w:val="006354A9"/>
    <w:rsid w:val="0063711D"/>
    <w:rsid w:val="0064476E"/>
    <w:rsid w:val="006530F0"/>
    <w:rsid w:val="0066217D"/>
    <w:rsid w:val="00662F55"/>
    <w:rsid w:val="0067454B"/>
    <w:rsid w:val="006838CE"/>
    <w:rsid w:val="006846C3"/>
    <w:rsid w:val="006852A4"/>
    <w:rsid w:val="006933BE"/>
    <w:rsid w:val="00694B2E"/>
    <w:rsid w:val="00696409"/>
    <w:rsid w:val="006974AC"/>
    <w:rsid w:val="006A0F7A"/>
    <w:rsid w:val="006A1039"/>
    <w:rsid w:val="006B0744"/>
    <w:rsid w:val="006B6B66"/>
    <w:rsid w:val="006C1BBD"/>
    <w:rsid w:val="006C30E7"/>
    <w:rsid w:val="006C654D"/>
    <w:rsid w:val="006C67D6"/>
    <w:rsid w:val="006D22DF"/>
    <w:rsid w:val="006E6D8C"/>
    <w:rsid w:val="006E78F0"/>
    <w:rsid w:val="006F74B4"/>
    <w:rsid w:val="006F7779"/>
    <w:rsid w:val="006F77BF"/>
    <w:rsid w:val="00704BF6"/>
    <w:rsid w:val="00706800"/>
    <w:rsid w:val="0071442D"/>
    <w:rsid w:val="00717209"/>
    <w:rsid w:val="00725773"/>
    <w:rsid w:val="00727AA4"/>
    <w:rsid w:val="00734C91"/>
    <w:rsid w:val="007462B2"/>
    <w:rsid w:val="00747716"/>
    <w:rsid w:val="0075263C"/>
    <w:rsid w:val="00754A6C"/>
    <w:rsid w:val="007805EB"/>
    <w:rsid w:val="00786460"/>
    <w:rsid w:val="0079407D"/>
    <w:rsid w:val="007976D0"/>
    <w:rsid w:val="007A00CD"/>
    <w:rsid w:val="007A25CC"/>
    <w:rsid w:val="007A33A5"/>
    <w:rsid w:val="007A3BA0"/>
    <w:rsid w:val="007A6EAA"/>
    <w:rsid w:val="007B1511"/>
    <w:rsid w:val="007B1E99"/>
    <w:rsid w:val="007B3920"/>
    <w:rsid w:val="007B51DB"/>
    <w:rsid w:val="007C7DBD"/>
    <w:rsid w:val="007D7862"/>
    <w:rsid w:val="007E03B5"/>
    <w:rsid w:val="007E1897"/>
    <w:rsid w:val="007E3D79"/>
    <w:rsid w:val="007E3FDF"/>
    <w:rsid w:val="007F29BE"/>
    <w:rsid w:val="007F514C"/>
    <w:rsid w:val="007F63F8"/>
    <w:rsid w:val="007F7F2C"/>
    <w:rsid w:val="00801621"/>
    <w:rsid w:val="00801927"/>
    <w:rsid w:val="00805B03"/>
    <w:rsid w:val="00812E35"/>
    <w:rsid w:val="00813F14"/>
    <w:rsid w:val="00815B69"/>
    <w:rsid w:val="00823A64"/>
    <w:rsid w:val="008254B5"/>
    <w:rsid w:val="00830727"/>
    <w:rsid w:val="008308D5"/>
    <w:rsid w:val="008339EC"/>
    <w:rsid w:val="00840D84"/>
    <w:rsid w:val="00841E88"/>
    <w:rsid w:val="00866974"/>
    <w:rsid w:val="00873C2A"/>
    <w:rsid w:val="00877637"/>
    <w:rsid w:val="00882297"/>
    <w:rsid w:val="00884F7D"/>
    <w:rsid w:val="00890742"/>
    <w:rsid w:val="00893B3F"/>
    <w:rsid w:val="008A2535"/>
    <w:rsid w:val="008A372A"/>
    <w:rsid w:val="008B5EFB"/>
    <w:rsid w:val="008C1876"/>
    <w:rsid w:val="008C6D6E"/>
    <w:rsid w:val="008D3D8A"/>
    <w:rsid w:val="008E374B"/>
    <w:rsid w:val="00902A9F"/>
    <w:rsid w:val="00904601"/>
    <w:rsid w:val="009106F2"/>
    <w:rsid w:val="00910B60"/>
    <w:rsid w:val="00912B16"/>
    <w:rsid w:val="00922DB0"/>
    <w:rsid w:val="00926838"/>
    <w:rsid w:val="00934096"/>
    <w:rsid w:val="00942515"/>
    <w:rsid w:val="00942E40"/>
    <w:rsid w:val="009432B7"/>
    <w:rsid w:val="00946747"/>
    <w:rsid w:val="00956325"/>
    <w:rsid w:val="00957162"/>
    <w:rsid w:val="00970578"/>
    <w:rsid w:val="00971031"/>
    <w:rsid w:val="00971AEB"/>
    <w:rsid w:val="00976930"/>
    <w:rsid w:val="00986C3A"/>
    <w:rsid w:val="009A06FB"/>
    <w:rsid w:val="009A1EC3"/>
    <w:rsid w:val="009B0465"/>
    <w:rsid w:val="009B713E"/>
    <w:rsid w:val="009B7869"/>
    <w:rsid w:val="009D5F76"/>
    <w:rsid w:val="009E05BA"/>
    <w:rsid w:val="009E5809"/>
    <w:rsid w:val="009F146B"/>
    <w:rsid w:val="009F76B5"/>
    <w:rsid w:val="00A02268"/>
    <w:rsid w:val="00A1174C"/>
    <w:rsid w:val="00A31890"/>
    <w:rsid w:val="00A37CBB"/>
    <w:rsid w:val="00A5376C"/>
    <w:rsid w:val="00A55898"/>
    <w:rsid w:val="00A5664E"/>
    <w:rsid w:val="00A61000"/>
    <w:rsid w:val="00A73DF8"/>
    <w:rsid w:val="00A81B41"/>
    <w:rsid w:val="00A82EBD"/>
    <w:rsid w:val="00A90EE8"/>
    <w:rsid w:val="00AB04CC"/>
    <w:rsid w:val="00AB14B7"/>
    <w:rsid w:val="00AC6E05"/>
    <w:rsid w:val="00AC6F76"/>
    <w:rsid w:val="00AD0BC6"/>
    <w:rsid w:val="00AD5557"/>
    <w:rsid w:val="00AD5848"/>
    <w:rsid w:val="00AE0096"/>
    <w:rsid w:val="00AE1C6D"/>
    <w:rsid w:val="00B004EF"/>
    <w:rsid w:val="00B0096C"/>
    <w:rsid w:val="00B01F97"/>
    <w:rsid w:val="00B06F1B"/>
    <w:rsid w:val="00B13388"/>
    <w:rsid w:val="00B2202E"/>
    <w:rsid w:val="00B26A85"/>
    <w:rsid w:val="00B26C1B"/>
    <w:rsid w:val="00B270B3"/>
    <w:rsid w:val="00B301E9"/>
    <w:rsid w:val="00B3367E"/>
    <w:rsid w:val="00B3707E"/>
    <w:rsid w:val="00B376B9"/>
    <w:rsid w:val="00B413A6"/>
    <w:rsid w:val="00B442D4"/>
    <w:rsid w:val="00B44C76"/>
    <w:rsid w:val="00B464E5"/>
    <w:rsid w:val="00B52C62"/>
    <w:rsid w:val="00B92D9D"/>
    <w:rsid w:val="00B95092"/>
    <w:rsid w:val="00BA3F54"/>
    <w:rsid w:val="00BB3749"/>
    <w:rsid w:val="00BC33E7"/>
    <w:rsid w:val="00BC4466"/>
    <w:rsid w:val="00BC6DCB"/>
    <w:rsid w:val="00BC7844"/>
    <w:rsid w:val="00BD3055"/>
    <w:rsid w:val="00BE134A"/>
    <w:rsid w:val="00BE4CFE"/>
    <w:rsid w:val="00BE79C4"/>
    <w:rsid w:val="00BE7B35"/>
    <w:rsid w:val="00BF705A"/>
    <w:rsid w:val="00C045E3"/>
    <w:rsid w:val="00C079B7"/>
    <w:rsid w:val="00C11EF9"/>
    <w:rsid w:val="00C12339"/>
    <w:rsid w:val="00C126D0"/>
    <w:rsid w:val="00C1569D"/>
    <w:rsid w:val="00C17532"/>
    <w:rsid w:val="00C22268"/>
    <w:rsid w:val="00C24D75"/>
    <w:rsid w:val="00C32CF6"/>
    <w:rsid w:val="00C33B5E"/>
    <w:rsid w:val="00C37C7B"/>
    <w:rsid w:val="00C5229E"/>
    <w:rsid w:val="00C60A27"/>
    <w:rsid w:val="00C62B4C"/>
    <w:rsid w:val="00C62C29"/>
    <w:rsid w:val="00C648C6"/>
    <w:rsid w:val="00C73AEA"/>
    <w:rsid w:val="00C831A0"/>
    <w:rsid w:val="00C83F17"/>
    <w:rsid w:val="00C923CA"/>
    <w:rsid w:val="00CA2F27"/>
    <w:rsid w:val="00CA4083"/>
    <w:rsid w:val="00CC5706"/>
    <w:rsid w:val="00CC706C"/>
    <w:rsid w:val="00CC7A7A"/>
    <w:rsid w:val="00CD35D7"/>
    <w:rsid w:val="00CD3EF3"/>
    <w:rsid w:val="00CD4C85"/>
    <w:rsid w:val="00CD5199"/>
    <w:rsid w:val="00CD5249"/>
    <w:rsid w:val="00CE6C75"/>
    <w:rsid w:val="00D077BA"/>
    <w:rsid w:val="00D1543F"/>
    <w:rsid w:val="00D36D0B"/>
    <w:rsid w:val="00D45862"/>
    <w:rsid w:val="00D55F35"/>
    <w:rsid w:val="00D70688"/>
    <w:rsid w:val="00D74E18"/>
    <w:rsid w:val="00D8020A"/>
    <w:rsid w:val="00D8590C"/>
    <w:rsid w:val="00DA218B"/>
    <w:rsid w:val="00DA2C08"/>
    <w:rsid w:val="00DA37BE"/>
    <w:rsid w:val="00DC3935"/>
    <w:rsid w:val="00DC4950"/>
    <w:rsid w:val="00DD026E"/>
    <w:rsid w:val="00DD085E"/>
    <w:rsid w:val="00DD0E37"/>
    <w:rsid w:val="00DD2F6B"/>
    <w:rsid w:val="00DD7B61"/>
    <w:rsid w:val="00DF1104"/>
    <w:rsid w:val="00E003E6"/>
    <w:rsid w:val="00E03575"/>
    <w:rsid w:val="00E150F4"/>
    <w:rsid w:val="00E17F6E"/>
    <w:rsid w:val="00E22534"/>
    <w:rsid w:val="00E256C9"/>
    <w:rsid w:val="00E322EF"/>
    <w:rsid w:val="00E330ED"/>
    <w:rsid w:val="00E36F38"/>
    <w:rsid w:val="00E5581D"/>
    <w:rsid w:val="00E62EF4"/>
    <w:rsid w:val="00E660B0"/>
    <w:rsid w:val="00E66A63"/>
    <w:rsid w:val="00E76A50"/>
    <w:rsid w:val="00E862A9"/>
    <w:rsid w:val="00E872EF"/>
    <w:rsid w:val="00E878E9"/>
    <w:rsid w:val="00EB0664"/>
    <w:rsid w:val="00EB37DA"/>
    <w:rsid w:val="00EC560D"/>
    <w:rsid w:val="00ED0238"/>
    <w:rsid w:val="00ED5D87"/>
    <w:rsid w:val="00ED6650"/>
    <w:rsid w:val="00ED6C2C"/>
    <w:rsid w:val="00EE4DA7"/>
    <w:rsid w:val="00EF5930"/>
    <w:rsid w:val="00F0542C"/>
    <w:rsid w:val="00F15A0E"/>
    <w:rsid w:val="00F25137"/>
    <w:rsid w:val="00F31401"/>
    <w:rsid w:val="00F346D9"/>
    <w:rsid w:val="00F379B2"/>
    <w:rsid w:val="00F415DC"/>
    <w:rsid w:val="00F7414F"/>
    <w:rsid w:val="00F75098"/>
    <w:rsid w:val="00F816C6"/>
    <w:rsid w:val="00F9302F"/>
    <w:rsid w:val="00FA7A09"/>
    <w:rsid w:val="00FB2EBC"/>
    <w:rsid w:val="00FB6ADA"/>
    <w:rsid w:val="00FB7E10"/>
    <w:rsid w:val="00FC4ADC"/>
    <w:rsid w:val="00FC6E75"/>
    <w:rsid w:val="00FC776D"/>
    <w:rsid w:val="00FE7ACA"/>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96E5E3"/>
  <w15:docId w15:val="{167C7808-B09B-4079-B88E-A738CEEC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6" w:semiHidden="1"/>
    <w:lsdException w:name="heading 7" w:unhideWhenUsed="1"/>
    <w:lsdException w:name="heading 8" w:unhideWhenUsed="1"/>
    <w:lsdException w:name="heading 9" w:unhideWhenUsed="1"/>
    <w:lsdException w:name="index 1" w:semiHidden="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86E90"/>
    <w:rPr>
      <w:rFonts w:hAnsi="Arial Unicode MS" w:cs="Arial Unicode MS"/>
      <w:color w:val="000000"/>
      <w:u w:color="000000"/>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
    <w:name w:val="Table Normal"/>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rsid w:val="00B01F9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hAnsi="Times New Roman" w:cs="Times New Roman"/>
      <w:color w:val="auto"/>
      <w:bdr w:val="none" w:sz="0" w:space="0" w:color="auto"/>
      <w:lang w:eastAsia="de-DE"/>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rPr>
      <w:sz w:val="20"/>
      <w:szCs w:val="20"/>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037850">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522552025">
      <w:bodyDiv w:val="1"/>
      <w:marLeft w:val="0"/>
      <w:marRight w:val="0"/>
      <w:marTop w:val="0"/>
      <w:marBottom w:val="0"/>
      <w:divBdr>
        <w:top w:val="none" w:sz="0" w:space="0" w:color="auto"/>
        <w:left w:val="none" w:sz="0" w:space="0" w:color="auto"/>
        <w:bottom w:val="none" w:sz="0" w:space="0" w:color="auto"/>
        <w:right w:val="none" w:sz="0" w:space="0" w:color="auto"/>
      </w:divBdr>
    </w:div>
    <w:div w:id="188583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rap.org.uk/UKplasticsp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s-marketing.com" TargetMode="External"/><Relationship Id="rId4" Type="http://schemas.openxmlformats.org/officeDocument/2006/relationships/settings" Target="settings.xml"/><Relationship Id="rId9" Type="http://schemas.openxmlformats.org/officeDocument/2006/relationships/hyperlink" Target="https://mam.greiner.at/pinaccess/showpin.do?pinCode=hqzELgkvKMl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A5084-438A-4180-8AAD-BD0030C9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Greiner Packaging GmbH</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Pramendorfer</dc:creator>
  <cp:lastModifiedBy>Alexander Schauberger</cp:lastModifiedBy>
  <cp:revision>15</cp:revision>
  <cp:lastPrinted>2018-04-18T07:51:00Z</cp:lastPrinted>
  <dcterms:created xsi:type="dcterms:W3CDTF">2018-04-25T06:54:00Z</dcterms:created>
  <dcterms:modified xsi:type="dcterms:W3CDTF">2018-04-26T12:23:00Z</dcterms:modified>
</cp:coreProperties>
</file>