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31C7" w14:textId="7046F15A" w:rsidR="00D71387" w:rsidRPr="00067621" w:rsidRDefault="00587BD5" w:rsidP="00587BD5">
      <w:pPr>
        <w:autoSpaceDE w:val="0"/>
        <w:autoSpaceDN w:val="0"/>
        <w:adjustRightInd w:val="0"/>
        <w:jc w:val="both"/>
        <w:rPr>
          <w:rFonts w:ascii="Arial" w:eastAsia="Arial Unicode MS" w:hAnsi="Arial" w:cs="Arial"/>
          <w:b/>
          <w:color w:val="000000" w:themeColor="text1"/>
          <w:sz w:val="32"/>
          <w:szCs w:val="32"/>
          <w:bdr w:val="nil"/>
        </w:rPr>
      </w:pPr>
      <w:r w:rsidRPr="00067621">
        <w:rPr>
          <w:rFonts w:ascii="Arial" w:hAnsi="Arial"/>
          <w:b/>
          <w:color w:val="000000" w:themeColor="text1"/>
          <w:sz w:val="32"/>
          <w:szCs w:val="32"/>
          <w:bdr w:val="nil"/>
        </w:rPr>
        <w:t>All about innovations – the virtual Greiner Packaging Innovation Days on June 9 and 10, 2021</w:t>
      </w:r>
    </w:p>
    <w:p w14:paraId="03EC46D0" w14:textId="77777777" w:rsidR="00BE03D4" w:rsidRPr="00067621" w:rsidRDefault="00BE03D4" w:rsidP="00587BD5">
      <w:pPr>
        <w:jc w:val="both"/>
        <w:rPr>
          <w:rFonts w:ascii="Arial" w:hAnsi="Arial" w:cs="Arial"/>
          <w:b/>
          <w:bCs/>
        </w:rPr>
      </w:pPr>
    </w:p>
    <w:p w14:paraId="0C08C9C2" w14:textId="458FE501" w:rsidR="00DF19E2" w:rsidRPr="00067621" w:rsidRDefault="00587BD5" w:rsidP="00587BD5">
      <w:pPr>
        <w:jc w:val="both"/>
        <w:rPr>
          <w:rFonts w:ascii="Arial" w:hAnsi="Arial" w:cs="Arial"/>
          <w:b/>
          <w:color w:val="000000"/>
        </w:rPr>
      </w:pPr>
      <w:r w:rsidRPr="00067621">
        <w:rPr>
          <w:rFonts w:ascii="Arial" w:hAnsi="Arial"/>
          <w:b/>
          <w:color w:val="000000"/>
        </w:rPr>
        <w:t>Product and technology innovations are set to take center stage</w:t>
      </w:r>
      <w:r w:rsidR="00A10B23" w:rsidRPr="00036B91">
        <w:rPr>
          <w:rFonts w:ascii="Arial" w:hAnsi="Arial"/>
          <w:b/>
          <w:color w:val="000000"/>
        </w:rPr>
        <w:t>,</w:t>
      </w:r>
      <w:r w:rsidRPr="00067621">
        <w:rPr>
          <w:rFonts w:ascii="Arial" w:hAnsi="Arial"/>
          <w:b/>
          <w:color w:val="000000"/>
        </w:rPr>
        <w:t xml:space="preserve"> especially on the second day of </w:t>
      </w:r>
      <w:r w:rsidR="00A10B23" w:rsidRPr="00067621">
        <w:rPr>
          <w:rFonts w:ascii="Arial" w:hAnsi="Arial"/>
          <w:b/>
          <w:color w:val="000000"/>
        </w:rPr>
        <w:t xml:space="preserve">Greiner Packaging’s </w:t>
      </w:r>
      <w:r w:rsidRPr="00067621">
        <w:rPr>
          <w:rFonts w:ascii="Arial" w:hAnsi="Arial"/>
          <w:b/>
          <w:color w:val="000000"/>
        </w:rPr>
        <w:t>event</w:t>
      </w:r>
      <w:r w:rsidR="00A10B23" w:rsidRPr="00067621">
        <w:rPr>
          <w:rFonts w:ascii="Arial" w:hAnsi="Arial"/>
          <w:b/>
          <w:color w:val="000000"/>
        </w:rPr>
        <w:t>, this year</w:t>
      </w:r>
      <w:r w:rsidRPr="00067621">
        <w:rPr>
          <w:rFonts w:ascii="Arial" w:hAnsi="Arial"/>
          <w:b/>
          <w:color w:val="000000"/>
        </w:rPr>
        <w:t xml:space="preserve"> hosted </w:t>
      </w:r>
      <w:r w:rsidR="00A10B23" w:rsidRPr="00067621">
        <w:rPr>
          <w:rFonts w:ascii="Arial" w:hAnsi="Arial"/>
          <w:b/>
          <w:color w:val="000000"/>
        </w:rPr>
        <w:t xml:space="preserve">by the </w:t>
      </w:r>
      <w:r w:rsidR="005E5A2D" w:rsidRPr="00067621">
        <w:rPr>
          <w:rFonts w:ascii="Arial" w:hAnsi="Arial"/>
          <w:b/>
          <w:color w:val="000000"/>
        </w:rPr>
        <w:t xml:space="preserve">plastic </w:t>
      </w:r>
      <w:r w:rsidR="00A10B23" w:rsidRPr="00067621">
        <w:rPr>
          <w:rFonts w:ascii="Arial" w:hAnsi="Arial"/>
          <w:b/>
          <w:color w:val="000000"/>
        </w:rPr>
        <w:t xml:space="preserve">packaging manufacturer </w:t>
      </w:r>
      <w:r w:rsidRPr="00067621">
        <w:rPr>
          <w:rFonts w:ascii="Arial" w:hAnsi="Arial"/>
          <w:b/>
          <w:color w:val="000000"/>
        </w:rPr>
        <w:t>as a virtual trade show experience. Engaging live talks, workshops, and one-on-one meetings will demonstrate that innovation is the key to making a circular economy a reality.</w:t>
      </w:r>
    </w:p>
    <w:p w14:paraId="3D4C4E46" w14:textId="77777777" w:rsidR="008C72FA" w:rsidRPr="00067621" w:rsidRDefault="008C72FA" w:rsidP="00587BD5">
      <w:pPr>
        <w:jc w:val="both"/>
        <w:rPr>
          <w:rFonts w:ascii="Arial" w:hAnsi="Arial" w:cs="Arial"/>
          <w:color w:val="000000"/>
        </w:rPr>
      </w:pPr>
    </w:p>
    <w:p w14:paraId="1290D564" w14:textId="77777777" w:rsidR="003B308F" w:rsidRPr="00067621" w:rsidRDefault="003B308F" w:rsidP="00587BD5">
      <w:pPr>
        <w:jc w:val="both"/>
        <w:rPr>
          <w:rFonts w:ascii="Arial" w:hAnsi="Arial" w:cs="Arial"/>
          <w:color w:val="000000"/>
        </w:rPr>
      </w:pPr>
    </w:p>
    <w:p w14:paraId="59572855" w14:textId="0F2D4858" w:rsidR="003B308F" w:rsidRPr="00067621" w:rsidRDefault="00587BD5" w:rsidP="00587BD5">
      <w:pPr>
        <w:pStyle w:val="bodytext"/>
        <w:numPr>
          <w:ilvl w:val="0"/>
          <w:numId w:val="18"/>
        </w:numPr>
        <w:spacing w:before="0" w:beforeAutospacing="0" w:after="0" w:afterAutospacing="0"/>
        <w:ind w:left="714" w:hanging="357"/>
        <w:jc w:val="both"/>
        <w:rPr>
          <w:rFonts w:ascii="Arial" w:hAnsi="Arial" w:cs="Arial"/>
          <w:bCs/>
          <w:color w:val="000000" w:themeColor="text1"/>
        </w:rPr>
      </w:pPr>
      <w:r w:rsidRPr="00067621">
        <w:rPr>
          <w:rFonts w:ascii="Arial" w:hAnsi="Arial"/>
          <w:bCs/>
          <w:color w:val="000000" w:themeColor="text1"/>
        </w:rPr>
        <w:t xml:space="preserve">Strong focus on innovation as </w:t>
      </w:r>
      <w:r w:rsidR="00A10B23" w:rsidRPr="00067621">
        <w:rPr>
          <w:rFonts w:ascii="Arial" w:hAnsi="Arial"/>
          <w:bCs/>
          <w:color w:val="000000" w:themeColor="text1"/>
        </w:rPr>
        <w:t xml:space="preserve">an </w:t>
      </w:r>
      <w:r w:rsidRPr="00067621">
        <w:rPr>
          <w:rFonts w:ascii="Arial" w:hAnsi="Arial"/>
          <w:bCs/>
          <w:color w:val="000000" w:themeColor="text1"/>
        </w:rPr>
        <w:t>enabler for a circular economy</w:t>
      </w:r>
    </w:p>
    <w:p w14:paraId="67B9B2FF" w14:textId="2AA3B625" w:rsidR="00974DBF" w:rsidRPr="00067621" w:rsidRDefault="00974DBF" w:rsidP="00587BD5">
      <w:pPr>
        <w:pStyle w:val="bodytext"/>
        <w:numPr>
          <w:ilvl w:val="0"/>
          <w:numId w:val="18"/>
        </w:numPr>
        <w:spacing w:before="0" w:beforeAutospacing="0" w:after="0" w:afterAutospacing="0"/>
        <w:ind w:left="714" w:hanging="357"/>
        <w:jc w:val="both"/>
        <w:rPr>
          <w:rFonts w:ascii="Arial" w:hAnsi="Arial" w:cs="Arial"/>
          <w:bCs/>
          <w:color w:val="000000" w:themeColor="text1"/>
        </w:rPr>
      </w:pPr>
      <w:r w:rsidRPr="00067621">
        <w:rPr>
          <w:rFonts w:ascii="Arial" w:hAnsi="Arial"/>
          <w:bCs/>
          <w:color w:val="000000" w:themeColor="text1"/>
        </w:rPr>
        <w:t>The future of packaging solutions is digital</w:t>
      </w:r>
    </w:p>
    <w:p w14:paraId="658F60A9" w14:textId="573D20B9" w:rsidR="00974DBF" w:rsidRPr="00067621" w:rsidRDefault="00974DBF" w:rsidP="00587BD5">
      <w:pPr>
        <w:pStyle w:val="bodytext"/>
        <w:numPr>
          <w:ilvl w:val="0"/>
          <w:numId w:val="18"/>
        </w:numPr>
        <w:spacing w:before="0" w:beforeAutospacing="0" w:after="0" w:afterAutospacing="0"/>
        <w:ind w:left="714" w:hanging="357"/>
        <w:jc w:val="both"/>
        <w:rPr>
          <w:rFonts w:ascii="Arial" w:hAnsi="Arial" w:cs="Arial"/>
          <w:bCs/>
          <w:color w:val="000000" w:themeColor="text1"/>
        </w:rPr>
      </w:pPr>
      <w:r w:rsidRPr="00067621">
        <w:rPr>
          <w:rFonts w:ascii="Arial" w:hAnsi="Arial"/>
          <w:bCs/>
          <w:color w:val="000000" w:themeColor="text1"/>
        </w:rPr>
        <w:t xml:space="preserve">New technologies and design </w:t>
      </w:r>
      <w:r w:rsidR="00A10B23" w:rsidRPr="00067621">
        <w:rPr>
          <w:rFonts w:ascii="Arial" w:hAnsi="Arial"/>
          <w:bCs/>
          <w:color w:val="000000" w:themeColor="text1"/>
        </w:rPr>
        <w:t>concepts</w:t>
      </w:r>
    </w:p>
    <w:p w14:paraId="04D94614" w14:textId="06151A1A" w:rsidR="00974DBF" w:rsidRPr="00067621" w:rsidRDefault="00974DBF" w:rsidP="00587BD5">
      <w:pPr>
        <w:pStyle w:val="bodytext"/>
        <w:numPr>
          <w:ilvl w:val="0"/>
          <w:numId w:val="18"/>
        </w:numPr>
        <w:spacing w:before="0" w:beforeAutospacing="0" w:after="0" w:afterAutospacing="0"/>
        <w:ind w:left="714" w:hanging="357"/>
        <w:jc w:val="both"/>
        <w:rPr>
          <w:rFonts w:ascii="Arial" w:hAnsi="Arial" w:cs="Arial"/>
          <w:bCs/>
          <w:color w:val="000000" w:themeColor="text1"/>
        </w:rPr>
      </w:pPr>
      <w:r w:rsidRPr="00067621">
        <w:rPr>
          <w:rFonts w:ascii="Arial" w:hAnsi="Arial"/>
          <w:bCs/>
          <w:color w:val="000000" w:themeColor="text1"/>
        </w:rPr>
        <w:t>High-caliber keynote speeches and expert</w:t>
      </w:r>
      <w:r w:rsidR="00A10B23" w:rsidRPr="00067621">
        <w:rPr>
          <w:rFonts w:ascii="Arial" w:hAnsi="Arial"/>
          <w:bCs/>
          <w:color w:val="000000" w:themeColor="text1"/>
        </w:rPr>
        <w:t>-led</w:t>
      </w:r>
      <w:r w:rsidRPr="00067621">
        <w:rPr>
          <w:rFonts w:ascii="Arial" w:hAnsi="Arial"/>
          <w:bCs/>
          <w:color w:val="000000" w:themeColor="text1"/>
        </w:rPr>
        <w:t xml:space="preserve"> sessions</w:t>
      </w:r>
    </w:p>
    <w:p w14:paraId="0A36F29E" w14:textId="77777777" w:rsidR="003B308F" w:rsidRPr="00067621" w:rsidRDefault="003B308F" w:rsidP="00587BD5">
      <w:pPr>
        <w:pStyle w:val="xmsonormal"/>
        <w:spacing w:before="0" w:beforeAutospacing="0" w:after="0" w:afterAutospacing="0"/>
        <w:jc w:val="both"/>
        <w:rPr>
          <w:rFonts w:ascii="Arial" w:hAnsi="Arial" w:cs="Arial"/>
          <w:color w:val="000000" w:themeColor="text1"/>
        </w:rPr>
      </w:pPr>
    </w:p>
    <w:p w14:paraId="7906463A" w14:textId="77777777" w:rsidR="003B308F" w:rsidRPr="00067621" w:rsidRDefault="003B308F" w:rsidP="00587BD5">
      <w:pPr>
        <w:pStyle w:val="xmsonormal"/>
        <w:spacing w:before="0" w:beforeAutospacing="0" w:after="0" w:afterAutospacing="0"/>
        <w:jc w:val="both"/>
        <w:rPr>
          <w:rFonts w:ascii="Arial" w:hAnsi="Arial" w:cs="Arial"/>
          <w:color w:val="000000" w:themeColor="text1"/>
        </w:rPr>
      </w:pPr>
    </w:p>
    <w:p w14:paraId="25157D1F" w14:textId="134C0D9D" w:rsidR="00673331" w:rsidRPr="00067621" w:rsidRDefault="003B308F" w:rsidP="008B44B4">
      <w:pPr>
        <w:adjustRightInd w:val="0"/>
        <w:snapToGrid w:val="0"/>
        <w:jc w:val="both"/>
        <w:rPr>
          <w:rFonts w:ascii="Arial" w:hAnsi="Arial" w:cs="Arial"/>
        </w:rPr>
      </w:pPr>
      <w:r w:rsidRPr="00067621">
        <w:rPr>
          <w:rFonts w:ascii="Arial" w:hAnsi="Arial"/>
          <w:color w:val="000000" w:themeColor="text1"/>
        </w:rPr>
        <w:t xml:space="preserve">Kremsmünster, Austria, </w:t>
      </w:r>
      <w:r w:rsidR="00F76866">
        <w:rPr>
          <w:rFonts w:ascii="Arial" w:hAnsi="Arial"/>
          <w:color w:val="000000" w:themeColor="text1"/>
        </w:rPr>
        <w:t>June</w:t>
      </w:r>
      <w:r w:rsidRPr="00067621">
        <w:rPr>
          <w:rFonts w:ascii="Arial" w:hAnsi="Arial"/>
          <w:color w:val="000000" w:themeColor="text1"/>
        </w:rPr>
        <w:t xml:space="preserve"> 2021. Due to the pandemic, Greiner Packaging is organizing </w:t>
      </w:r>
      <w:r w:rsidR="00E4253C" w:rsidRPr="00067621">
        <w:rPr>
          <w:rFonts w:ascii="Arial" w:hAnsi="Arial"/>
          <w:color w:val="000000" w:themeColor="text1"/>
        </w:rPr>
        <w:t xml:space="preserve">its </w:t>
      </w:r>
      <w:r w:rsidRPr="00067621">
        <w:rPr>
          <w:rFonts w:ascii="Arial" w:hAnsi="Arial"/>
          <w:color w:val="000000" w:themeColor="text1"/>
        </w:rPr>
        <w:t xml:space="preserve">Innovation Days as a digital format this year – with a program that offers much to look forward to. </w:t>
      </w:r>
      <w:r w:rsidRPr="00067621">
        <w:rPr>
          <w:rFonts w:ascii="Arial" w:hAnsi="Arial"/>
        </w:rPr>
        <w:t>While the keynote speeches and sessions on June 9 will primarily focus on sustainability, innovation will take center stage on June 10.</w:t>
      </w:r>
      <w:r w:rsidRPr="00067621">
        <w:rPr>
          <w:rFonts w:ascii="Arial" w:hAnsi="Arial"/>
          <w:color w:val="000000"/>
          <w:bdr w:val="nil"/>
        </w:rPr>
        <w:t xml:space="preserve"> Guests will have exciting opportunities to gather information and speak directly with </w:t>
      </w:r>
      <w:r w:rsidR="005E5A2D" w:rsidRPr="00067621">
        <w:rPr>
          <w:rFonts w:ascii="Arial" w:hAnsi="Arial"/>
          <w:color w:val="000000"/>
          <w:bdr w:val="nil"/>
        </w:rPr>
        <w:t xml:space="preserve">respected </w:t>
      </w:r>
      <w:r w:rsidRPr="00067621">
        <w:rPr>
          <w:rFonts w:ascii="Arial" w:hAnsi="Arial"/>
          <w:color w:val="000000"/>
          <w:bdr w:val="nil"/>
        </w:rPr>
        <w:t xml:space="preserve">experts from the packaging industry and waste management sector, all in the virtual space. </w:t>
      </w:r>
      <w:r w:rsidR="003455B1" w:rsidRPr="00067621">
        <w:rPr>
          <w:rFonts w:ascii="Arial" w:hAnsi="Arial"/>
          <w:color w:val="000000"/>
          <w:bdr w:val="nil"/>
        </w:rPr>
        <w:t xml:space="preserve">In one highlight </w:t>
      </w:r>
      <w:r w:rsidR="005A303E" w:rsidRPr="00067621">
        <w:rPr>
          <w:rFonts w:ascii="Arial" w:hAnsi="Arial"/>
          <w:color w:val="000000"/>
          <w:bdr w:val="nil"/>
        </w:rPr>
        <w:t>from</w:t>
      </w:r>
      <w:r w:rsidRPr="00067621">
        <w:rPr>
          <w:rFonts w:ascii="Arial" w:hAnsi="Arial"/>
          <w:color w:val="000000"/>
          <w:bdr w:val="nil"/>
        </w:rPr>
        <w:t xml:space="preserve"> the program </w:t>
      </w:r>
      <w:r w:rsidR="005A303E" w:rsidRPr="00067621">
        <w:rPr>
          <w:rFonts w:ascii="Arial" w:hAnsi="Arial"/>
          <w:color w:val="000000"/>
          <w:bdr w:val="nil"/>
        </w:rPr>
        <w:t>for</w:t>
      </w:r>
      <w:r w:rsidRPr="00067621">
        <w:rPr>
          <w:rFonts w:ascii="Arial" w:hAnsi="Arial"/>
          <w:color w:val="000000"/>
          <w:bdr w:val="nil"/>
        </w:rPr>
        <w:t xml:space="preserve"> day two</w:t>
      </w:r>
      <w:r w:rsidR="003455B1" w:rsidRPr="00067621">
        <w:rPr>
          <w:rFonts w:ascii="Arial" w:hAnsi="Arial"/>
          <w:color w:val="000000"/>
          <w:bdr w:val="nil"/>
        </w:rPr>
        <w:t xml:space="preserve">, </w:t>
      </w:r>
      <w:r w:rsidR="00491735" w:rsidRPr="00067621">
        <w:rPr>
          <w:rFonts w:ascii="Arial" w:hAnsi="Arial"/>
          <w:iCs/>
        </w:rPr>
        <w:t xml:space="preserve">Andreas Opelt, COO and member of the executive board at Saubermacher, will be speaking about innovations in waste collection and recycling just before midday. </w:t>
      </w:r>
      <w:r w:rsidR="003455B1" w:rsidRPr="00067621">
        <w:rPr>
          <w:rFonts w:ascii="Arial" w:hAnsi="Arial"/>
        </w:rPr>
        <w:t xml:space="preserve">He </w:t>
      </w:r>
      <w:r w:rsidR="00491735" w:rsidRPr="00067621">
        <w:rPr>
          <w:rFonts w:ascii="Arial" w:hAnsi="Arial"/>
        </w:rPr>
        <w:t>will look at how the latest technologies and digital transformation</w:t>
      </w:r>
      <w:r w:rsidR="003455B1" w:rsidRPr="00067621">
        <w:rPr>
          <w:rFonts w:ascii="Arial" w:hAnsi="Arial"/>
        </w:rPr>
        <w:t xml:space="preserve"> are</w:t>
      </w:r>
      <w:r w:rsidR="00491735" w:rsidRPr="00067621">
        <w:rPr>
          <w:rFonts w:ascii="Arial" w:hAnsi="Arial"/>
        </w:rPr>
        <w:t xml:space="preserve"> giv</w:t>
      </w:r>
      <w:r w:rsidR="003455B1" w:rsidRPr="00067621">
        <w:rPr>
          <w:rFonts w:ascii="Arial" w:hAnsi="Arial"/>
        </w:rPr>
        <w:t>ing</w:t>
      </w:r>
      <w:r w:rsidR="00491735" w:rsidRPr="00067621">
        <w:rPr>
          <w:rFonts w:ascii="Arial" w:hAnsi="Arial"/>
        </w:rPr>
        <w:t xml:space="preserve"> rise to sustainable processes and results </w:t>
      </w:r>
      <w:r w:rsidR="003455B1" w:rsidRPr="00067621">
        <w:rPr>
          <w:rFonts w:ascii="Arial" w:hAnsi="Arial"/>
        </w:rPr>
        <w:t xml:space="preserve">in this field </w:t>
      </w:r>
      <w:r w:rsidR="00491735" w:rsidRPr="00067621">
        <w:rPr>
          <w:rFonts w:ascii="Arial" w:hAnsi="Arial"/>
        </w:rPr>
        <w:t xml:space="preserve">and </w:t>
      </w:r>
      <w:r w:rsidR="003455B1" w:rsidRPr="00067621">
        <w:rPr>
          <w:rFonts w:ascii="Arial" w:hAnsi="Arial"/>
        </w:rPr>
        <w:t>how the</w:t>
      </w:r>
      <w:r w:rsidR="00D165FB" w:rsidRPr="00067621">
        <w:rPr>
          <w:rFonts w:ascii="Arial" w:hAnsi="Arial"/>
        </w:rPr>
        <w:t>se developments</w:t>
      </w:r>
      <w:r w:rsidR="003455B1" w:rsidRPr="00067621">
        <w:rPr>
          <w:rFonts w:ascii="Arial" w:hAnsi="Arial"/>
        </w:rPr>
        <w:t xml:space="preserve"> </w:t>
      </w:r>
      <w:r w:rsidR="00491735" w:rsidRPr="00067621">
        <w:rPr>
          <w:rFonts w:ascii="Arial" w:hAnsi="Arial"/>
        </w:rPr>
        <w:t>can play a key role in shaping the future of recycling.</w:t>
      </w:r>
    </w:p>
    <w:p w14:paraId="5E6DC52D" w14:textId="77777777" w:rsidR="00491735" w:rsidRPr="00067621" w:rsidRDefault="00491735" w:rsidP="00974DBF">
      <w:pPr>
        <w:jc w:val="both"/>
        <w:rPr>
          <w:rFonts w:ascii="Arial" w:hAnsi="Arial" w:cs="Arial"/>
          <w:b/>
          <w:color w:val="000000"/>
        </w:rPr>
      </w:pPr>
    </w:p>
    <w:p w14:paraId="552ED75D" w14:textId="505A86AC" w:rsidR="00A465C9" w:rsidRPr="00067621" w:rsidRDefault="00974DBF" w:rsidP="00841D17">
      <w:pPr>
        <w:adjustRightInd w:val="0"/>
        <w:snapToGrid w:val="0"/>
        <w:jc w:val="both"/>
        <w:rPr>
          <w:rFonts w:ascii="Arial" w:hAnsi="Arial" w:cs="Arial"/>
          <w:b/>
          <w:color w:val="000000"/>
        </w:rPr>
      </w:pPr>
      <w:r w:rsidRPr="00067621">
        <w:rPr>
          <w:rFonts w:ascii="Arial" w:hAnsi="Arial"/>
          <w:b/>
          <w:color w:val="000000"/>
        </w:rPr>
        <w:t xml:space="preserve">Broad program of virtual live talks </w:t>
      </w:r>
    </w:p>
    <w:p w14:paraId="23A21BDE" w14:textId="22B86C9F" w:rsidR="00D465BD" w:rsidRPr="00067621" w:rsidRDefault="00A465C9" w:rsidP="007A0720">
      <w:pPr>
        <w:adjustRightInd w:val="0"/>
        <w:snapToGrid w:val="0"/>
        <w:jc w:val="both"/>
        <w:rPr>
          <w:rFonts w:ascii="Arial" w:hAnsi="Arial" w:cs="Arial"/>
          <w:color w:val="000000"/>
        </w:rPr>
      </w:pPr>
      <w:r w:rsidRPr="00067621">
        <w:rPr>
          <w:rFonts w:ascii="Arial" w:hAnsi="Arial"/>
          <w:color w:val="000000"/>
        </w:rPr>
        <w:t xml:space="preserve">On the afternoon of June 10, the virtual Innovation Days </w:t>
      </w:r>
      <w:r w:rsidR="0018678F" w:rsidRPr="00067621">
        <w:rPr>
          <w:rFonts w:ascii="Arial" w:hAnsi="Arial"/>
          <w:color w:val="000000"/>
        </w:rPr>
        <w:t xml:space="preserve">event </w:t>
      </w:r>
      <w:r w:rsidRPr="00067621">
        <w:rPr>
          <w:rFonts w:ascii="Arial" w:hAnsi="Arial"/>
          <w:color w:val="000000"/>
        </w:rPr>
        <w:t xml:space="preserve">will focus entirely on the significance of innovation for a circular economy. </w:t>
      </w:r>
      <w:r w:rsidR="00091F9D" w:rsidRPr="00067621">
        <w:rPr>
          <w:rFonts w:ascii="Arial" w:hAnsi="Arial"/>
          <w:color w:val="000000"/>
        </w:rPr>
        <w:t>For example, with</w:t>
      </w:r>
      <w:r w:rsidRPr="00067621">
        <w:rPr>
          <w:rFonts w:ascii="Arial" w:hAnsi="Arial"/>
        </w:rPr>
        <w:t xml:space="preserve"> Jennifer Stanley, founder </w:t>
      </w:r>
      <w:r w:rsidR="003455B1" w:rsidRPr="00067621">
        <w:rPr>
          <w:rFonts w:ascii="Arial" w:hAnsi="Arial"/>
        </w:rPr>
        <w:t>a</w:t>
      </w:r>
      <w:r w:rsidRPr="00067621">
        <w:rPr>
          <w:rFonts w:ascii="Arial" w:hAnsi="Arial"/>
        </w:rPr>
        <w:t xml:space="preserve">nd managing director </w:t>
      </w:r>
      <w:r w:rsidR="003455B1" w:rsidRPr="00067621">
        <w:rPr>
          <w:rFonts w:ascii="Arial" w:hAnsi="Arial"/>
        </w:rPr>
        <w:t>of</w:t>
      </w:r>
      <w:r w:rsidRPr="00067621">
        <w:rPr>
          <w:rFonts w:ascii="Arial" w:hAnsi="Arial"/>
        </w:rPr>
        <w:t xml:space="preserve"> Appetite Creative</w:t>
      </w:r>
      <w:r w:rsidR="0018678F" w:rsidRPr="00067621">
        <w:rPr>
          <w:rFonts w:ascii="Arial" w:hAnsi="Arial"/>
        </w:rPr>
        <w:t>,</w:t>
      </w:r>
      <w:r w:rsidRPr="00067621">
        <w:rPr>
          <w:rFonts w:ascii="Arial" w:hAnsi="Arial"/>
        </w:rPr>
        <w:t xml:space="preserve"> and James Males, commercial director at Appetite Creative, </w:t>
      </w:r>
      <w:r w:rsidR="00091F9D" w:rsidRPr="00067621">
        <w:rPr>
          <w:rFonts w:ascii="Arial" w:hAnsi="Arial"/>
        </w:rPr>
        <w:t>the organizers have secured two</w:t>
      </w:r>
      <w:r w:rsidRPr="00067621">
        <w:rPr>
          <w:rFonts w:ascii="Arial" w:hAnsi="Arial"/>
        </w:rPr>
        <w:t xml:space="preserve"> </w:t>
      </w:r>
      <w:r w:rsidR="0018678F" w:rsidRPr="00067621">
        <w:rPr>
          <w:rFonts w:ascii="Arial" w:hAnsi="Arial"/>
        </w:rPr>
        <w:t xml:space="preserve">true </w:t>
      </w:r>
      <w:r w:rsidRPr="00067621">
        <w:rPr>
          <w:rFonts w:ascii="Arial" w:hAnsi="Arial"/>
        </w:rPr>
        <w:t xml:space="preserve">specialists </w:t>
      </w:r>
      <w:r w:rsidR="00091F9D" w:rsidRPr="00067621">
        <w:rPr>
          <w:rFonts w:ascii="Arial" w:hAnsi="Arial"/>
        </w:rPr>
        <w:t>to speak on the subject</w:t>
      </w:r>
      <w:r w:rsidRPr="00067621">
        <w:rPr>
          <w:rFonts w:ascii="Arial" w:hAnsi="Arial"/>
        </w:rPr>
        <w:t xml:space="preserve"> of </w:t>
      </w:r>
      <w:r w:rsidRPr="00067621">
        <w:rPr>
          <w:rFonts w:ascii="Arial" w:hAnsi="Arial"/>
          <w:b/>
          <w:bCs/>
        </w:rPr>
        <w:t>connected packaging</w:t>
      </w:r>
      <w:r w:rsidRPr="00067621">
        <w:rPr>
          <w:rFonts w:ascii="Arial" w:hAnsi="Arial"/>
        </w:rPr>
        <w:t xml:space="preserve"> </w:t>
      </w:r>
      <w:r w:rsidR="0018678F" w:rsidRPr="00067621">
        <w:rPr>
          <w:rFonts w:ascii="Arial" w:hAnsi="Arial"/>
        </w:rPr>
        <w:t xml:space="preserve">– </w:t>
      </w:r>
      <w:r w:rsidRPr="00067621">
        <w:rPr>
          <w:rFonts w:ascii="Arial" w:hAnsi="Arial"/>
        </w:rPr>
        <w:t>the integration of intelligent technologies in</w:t>
      </w:r>
      <w:r w:rsidR="0018678F" w:rsidRPr="00067621">
        <w:rPr>
          <w:rFonts w:ascii="Arial" w:hAnsi="Arial"/>
        </w:rPr>
        <w:t>to</w:t>
      </w:r>
      <w:r w:rsidRPr="00067621">
        <w:rPr>
          <w:rFonts w:ascii="Arial" w:hAnsi="Arial"/>
        </w:rPr>
        <w:t xml:space="preserve"> packaging solutions for products.</w:t>
      </w:r>
    </w:p>
    <w:p w14:paraId="62F28EE2" w14:textId="75A8E089" w:rsidR="00D465BD" w:rsidRPr="00067621" w:rsidRDefault="00D465BD" w:rsidP="007A0720">
      <w:pPr>
        <w:adjustRightInd w:val="0"/>
        <w:snapToGrid w:val="0"/>
        <w:jc w:val="both"/>
        <w:rPr>
          <w:rFonts w:ascii="Arial" w:hAnsi="Arial" w:cs="Arial"/>
        </w:rPr>
      </w:pPr>
      <w:r w:rsidRPr="00067621">
        <w:rPr>
          <w:rFonts w:ascii="Arial" w:hAnsi="Arial"/>
        </w:rPr>
        <w:t>Piet de Vriendt, senior business development manager at Kezzler</w:t>
      </w:r>
      <w:r w:rsidR="0018678F" w:rsidRPr="00067621">
        <w:rPr>
          <w:rFonts w:ascii="Arial" w:hAnsi="Arial"/>
        </w:rPr>
        <w:t>,</w:t>
      </w:r>
      <w:r w:rsidRPr="00067621">
        <w:rPr>
          <w:rFonts w:ascii="Arial" w:hAnsi="Arial"/>
        </w:rPr>
        <w:t xml:space="preserve"> and John B. Beerens, chief sales officer at Kezzler</w:t>
      </w:r>
      <w:r w:rsidR="0018678F" w:rsidRPr="00067621">
        <w:rPr>
          <w:rFonts w:ascii="Arial" w:hAnsi="Arial"/>
        </w:rPr>
        <w:t>,</w:t>
      </w:r>
      <w:r w:rsidRPr="00067621">
        <w:rPr>
          <w:rFonts w:ascii="Arial" w:hAnsi="Arial"/>
        </w:rPr>
        <w:t xml:space="preserve"> will initiate discussions on new approaches to the digital transformation, specifically in the form of </w:t>
      </w:r>
      <w:r w:rsidRPr="00067621">
        <w:rPr>
          <w:rFonts w:ascii="Arial" w:hAnsi="Arial"/>
          <w:b/>
          <w:bCs/>
        </w:rPr>
        <w:t>cloud-based UIDs</w:t>
      </w:r>
      <w:r w:rsidRPr="00067621">
        <w:rPr>
          <w:rFonts w:ascii="Arial" w:hAnsi="Arial"/>
        </w:rPr>
        <w:t xml:space="preserve"> (unique identifiers). </w:t>
      </w:r>
    </w:p>
    <w:p w14:paraId="2BD14656" w14:textId="182BDA8B" w:rsidR="00D465BD" w:rsidRPr="00067621" w:rsidRDefault="007A0720" w:rsidP="00841D17">
      <w:pPr>
        <w:adjustRightInd w:val="0"/>
        <w:snapToGrid w:val="0"/>
        <w:jc w:val="both"/>
        <w:rPr>
          <w:rFonts w:ascii="Arial" w:hAnsi="Arial" w:cs="Arial"/>
        </w:rPr>
      </w:pPr>
      <w:r w:rsidRPr="00067621">
        <w:rPr>
          <w:rFonts w:ascii="Arial" w:hAnsi="Arial"/>
          <w:iCs/>
        </w:rPr>
        <w:t xml:space="preserve">Christian Schiller, co-founder of </w:t>
      </w:r>
      <w:proofErr w:type="spellStart"/>
      <w:r w:rsidRPr="00067621">
        <w:rPr>
          <w:rFonts w:ascii="Arial" w:hAnsi="Arial"/>
          <w:iCs/>
        </w:rPr>
        <w:t>Cirplus</w:t>
      </w:r>
      <w:proofErr w:type="spellEnd"/>
      <w:r w:rsidRPr="00067621">
        <w:rPr>
          <w:rFonts w:ascii="Arial" w:hAnsi="Arial"/>
          <w:iCs/>
        </w:rPr>
        <w:t xml:space="preserve">, will present new technologies that use </w:t>
      </w:r>
      <w:r w:rsidRPr="00067621">
        <w:rPr>
          <w:rFonts w:ascii="Arial" w:hAnsi="Arial"/>
          <w:b/>
          <w:bCs/>
          <w:iCs/>
        </w:rPr>
        <w:t>digital methods to track streams of recycled materials</w:t>
      </w:r>
      <w:r w:rsidRPr="00067621">
        <w:rPr>
          <w:rFonts w:ascii="Arial" w:hAnsi="Arial"/>
          <w:iCs/>
        </w:rPr>
        <w:t xml:space="preserve"> in a live talk dedicated to this topic. </w:t>
      </w:r>
      <w:r w:rsidRPr="00067621">
        <w:rPr>
          <w:rFonts w:ascii="Arial" w:hAnsi="Arial"/>
        </w:rPr>
        <w:t xml:space="preserve">A further session will focus on </w:t>
      </w:r>
      <w:r w:rsidRPr="00067621">
        <w:rPr>
          <w:rFonts w:ascii="Arial" w:hAnsi="Arial"/>
          <w:b/>
          <w:bCs/>
        </w:rPr>
        <w:t>digital watermarks</w:t>
      </w:r>
      <w:r w:rsidRPr="00067621">
        <w:rPr>
          <w:rFonts w:ascii="Arial" w:hAnsi="Arial"/>
        </w:rPr>
        <w:t xml:space="preserve">, a project that Greiner Packaging is pushing forward together with partners such as the Digimarc Corporation and its chief evangelist and speaker Larry Logan. Both companies are also involved in the </w:t>
      </w:r>
      <w:r w:rsidRPr="00067621">
        <w:rPr>
          <w:rFonts w:ascii="Arial" w:hAnsi="Arial"/>
          <w:iCs/>
        </w:rPr>
        <w:t>HolyGrail 2.0</w:t>
      </w:r>
      <w:r w:rsidRPr="00067621">
        <w:rPr>
          <w:rFonts w:ascii="Arial" w:hAnsi="Arial"/>
        </w:rPr>
        <w:t xml:space="preserve"> initiative set up by the European Brands Association (AIM).</w:t>
      </w:r>
      <w:r w:rsidRPr="00067621">
        <w:rPr>
          <w:rFonts w:ascii="Arial" w:hAnsi="Arial"/>
          <w:iCs/>
        </w:rPr>
        <w:t xml:space="preserve"> </w:t>
      </w:r>
      <w:r w:rsidRPr="00067621">
        <w:rPr>
          <w:rFonts w:ascii="Arial" w:hAnsi="Arial"/>
          <w:color w:val="000000"/>
        </w:rPr>
        <w:t xml:space="preserve">Other live sessions will look at the potential that </w:t>
      </w:r>
      <w:r w:rsidRPr="00067621">
        <w:rPr>
          <w:rFonts w:ascii="Arial" w:hAnsi="Arial"/>
          <w:b/>
          <w:bCs/>
          <w:color w:val="000000"/>
        </w:rPr>
        <w:t>barrier technologies</w:t>
      </w:r>
      <w:r w:rsidRPr="00067621">
        <w:rPr>
          <w:rFonts w:ascii="Arial" w:hAnsi="Arial"/>
          <w:color w:val="000000"/>
        </w:rPr>
        <w:t xml:space="preserve"> can open up for a circular economy and </w:t>
      </w:r>
      <w:r w:rsidRPr="00067621">
        <w:rPr>
          <w:rFonts w:ascii="Arial" w:hAnsi="Arial"/>
          <w:b/>
          <w:bCs/>
          <w:color w:val="000000"/>
        </w:rPr>
        <w:t>design aspects</w:t>
      </w:r>
      <w:r w:rsidRPr="00067621">
        <w:rPr>
          <w:rFonts w:ascii="Arial" w:hAnsi="Arial"/>
          <w:color w:val="000000"/>
        </w:rPr>
        <w:t xml:space="preserve"> that will </w:t>
      </w:r>
      <w:r w:rsidR="003C675A" w:rsidRPr="00067621">
        <w:rPr>
          <w:rFonts w:ascii="Arial" w:hAnsi="Arial"/>
          <w:color w:val="000000"/>
        </w:rPr>
        <w:t xml:space="preserve">determine </w:t>
      </w:r>
      <w:r w:rsidRPr="00067621">
        <w:rPr>
          <w:rFonts w:ascii="Arial" w:hAnsi="Arial"/>
          <w:color w:val="000000"/>
        </w:rPr>
        <w:t xml:space="preserve">the way </w:t>
      </w:r>
      <w:r w:rsidR="003C675A" w:rsidRPr="00067621">
        <w:rPr>
          <w:rFonts w:ascii="Arial" w:hAnsi="Arial"/>
          <w:color w:val="000000"/>
        </w:rPr>
        <w:t xml:space="preserve">forward </w:t>
      </w:r>
      <w:r w:rsidRPr="00067621">
        <w:rPr>
          <w:rFonts w:ascii="Arial" w:hAnsi="Arial"/>
          <w:color w:val="000000"/>
        </w:rPr>
        <w:t>for sustainable packaging solutions in the future.</w:t>
      </w:r>
    </w:p>
    <w:p w14:paraId="5CA5C338" w14:textId="77777777" w:rsidR="00C323C1" w:rsidRPr="00067621" w:rsidRDefault="00C323C1" w:rsidP="00841D17">
      <w:pPr>
        <w:adjustRightInd w:val="0"/>
        <w:snapToGrid w:val="0"/>
        <w:jc w:val="both"/>
        <w:rPr>
          <w:rFonts w:ascii="Arial" w:hAnsi="Arial" w:cs="Arial"/>
          <w:iCs/>
        </w:rPr>
      </w:pPr>
    </w:p>
    <w:p w14:paraId="66B4EE4A" w14:textId="77777777" w:rsidR="007D7582" w:rsidRPr="00067621" w:rsidRDefault="007D7582">
      <w:pPr>
        <w:pBdr>
          <w:top w:val="nil"/>
          <w:left w:val="nil"/>
          <w:bottom w:val="nil"/>
          <w:right w:val="nil"/>
          <w:between w:val="nil"/>
          <w:bar w:val="nil"/>
        </w:pBdr>
        <w:rPr>
          <w:rFonts w:ascii="Arial" w:hAnsi="Arial"/>
          <w:b/>
          <w:bCs/>
          <w:color w:val="000000"/>
        </w:rPr>
      </w:pPr>
      <w:r w:rsidRPr="00067621">
        <w:rPr>
          <w:rFonts w:ascii="Arial" w:hAnsi="Arial"/>
          <w:b/>
          <w:bCs/>
          <w:color w:val="000000"/>
        </w:rPr>
        <w:br w:type="page"/>
      </w:r>
    </w:p>
    <w:p w14:paraId="069F389F" w14:textId="3BFCA78F" w:rsidR="00527DFD" w:rsidRPr="00067621" w:rsidRDefault="00351CF5" w:rsidP="00974DBF">
      <w:pPr>
        <w:jc w:val="both"/>
        <w:rPr>
          <w:rFonts w:ascii="Arial" w:hAnsi="Arial" w:cs="Arial"/>
          <w:b/>
          <w:bCs/>
          <w:color w:val="000000"/>
        </w:rPr>
      </w:pPr>
      <w:r w:rsidRPr="00067621">
        <w:rPr>
          <w:rFonts w:ascii="Arial" w:hAnsi="Arial"/>
          <w:b/>
          <w:bCs/>
          <w:color w:val="000000"/>
        </w:rPr>
        <w:lastRenderedPageBreak/>
        <w:t>Workshops and meetings with experts</w:t>
      </w:r>
    </w:p>
    <w:p w14:paraId="05B3C9DF" w14:textId="488C22DA" w:rsidR="00D465BD" w:rsidRPr="00067621" w:rsidRDefault="00D465BD" w:rsidP="00974DBF">
      <w:pPr>
        <w:jc w:val="both"/>
        <w:rPr>
          <w:rFonts w:ascii="Arial" w:hAnsi="Arial" w:cs="Arial"/>
          <w:color w:val="000000"/>
        </w:rPr>
      </w:pPr>
      <w:r w:rsidRPr="00067621">
        <w:rPr>
          <w:rFonts w:ascii="Arial" w:hAnsi="Arial"/>
          <w:color w:val="000000"/>
        </w:rPr>
        <w:t>Guests attending either of the Innovation Days will have the opportunity to take part in interactive workshops on the topic of</w:t>
      </w:r>
      <w:r w:rsidRPr="00067621">
        <w:rPr>
          <w:rFonts w:ascii="Arial" w:hAnsi="Arial"/>
          <w:b/>
          <w:bCs/>
          <w:color w:val="000000"/>
        </w:rPr>
        <w:t xml:space="preserve"> life cycle assessments</w:t>
      </w:r>
      <w:r w:rsidRPr="00067621">
        <w:rPr>
          <w:rFonts w:ascii="Arial" w:hAnsi="Arial"/>
          <w:color w:val="000000"/>
        </w:rPr>
        <w:t xml:space="preserve">. They will also have the chance to speak with experts from Greiner Packaging by booking individual </w:t>
      </w:r>
      <w:r w:rsidRPr="00067621">
        <w:rPr>
          <w:rFonts w:ascii="Arial" w:hAnsi="Arial"/>
          <w:b/>
          <w:bCs/>
          <w:color w:val="000000"/>
        </w:rPr>
        <w:t>one-on-one meetings</w:t>
      </w:r>
      <w:r w:rsidRPr="00067621">
        <w:rPr>
          <w:rFonts w:ascii="Arial" w:hAnsi="Arial"/>
          <w:color w:val="000000"/>
        </w:rPr>
        <w:t xml:space="preserve">. Plus, customers </w:t>
      </w:r>
      <w:r w:rsidR="00C0287B" w:rsidRPr="00067621">
        <w:rPr>
          <w:rFonts w:ascii="Arial" w:hAnsi="Arial"/>
          <w:color w:val="000000"/>
        </w:rPr>
        <w:t>will be able to</w:t>
      </w:r>
      <w:r w:rsidRPr="00067621">
        <w:rPr>
          <w:rFonts w:ascii="Arial" w:hAnsi="Arial"/>
          <w:color w:val="000000"/>
        </w:rPr>
        <w:t xml:space="preserve"> gain insights into the world of Greiner Packaging’s product and design solutions </w:t>
      </w:r>
      <w:r w:rsidR="00D165FB" w:rsidRPr="00067621">
        <w:rPr>
          <w:rFonts w:ascii="Arial" w:hAnsi="Arial"/>
          <w:color w:val="000000"/>
        </w:rPr>
        <w:t xml:space="preserve">on both days of the event </w:t>
      </w:r>
      <w:r w:rsidRPr="00067621">
        <w:rPr>
          <w:rFonts w:ascii="Arial" w:hAnsi="Arial"/>
          <w:color w:val="000000"/>
        </w:rPr>
        <w:t>as well as download informative white papers, brochures, and fact sheets provided by the packaging specialists.</w:t>
      </w:r>
    </w:p>
    <w:p w14:paraId="7FB44626" w14:textId="77777777" w:rsidR="00D465BD" w:rsidRPr="00067621" w:rsidRDefault="00D465BD" w:rsidP="00974DBF">
      <w:pPr>
        <w:jc w:val="both"/>
        <w:rPr>
          <w:rFonts w:ascii="Arial" w:hAnsi="Arial" w:cs="Arial"/>
          <w:color w:val="000000"/>
        </w:rPr>
      </w:pPr>
    </w:p>
    <w:p w14:paraId="2E8BD9A6" w14:textId="2B25F939" w:rsidR="008C72FA" w:rsidRPr="00067621" w:rsidRDefault="008C72FA" w:rsidP="00974DBF">
      <w:pPr>
        <w:jc w:val="both"/>
        <w:rPr>
          <w:rFonts w:ascii="Arial" w:hAnsi="Arial" w:cs="Arial"/>
          <w:color w:val="000000"/>
        </w:rPr>
      </w:pPr>
      <w:r w:rsidRPr="00067621">
        <w:rPr>
          <w:rFonts w:ascii="Arial" w:hAnsi="Arial"/>
          <w:color w:val="000000"/>
        </w:rPr>
        <w:t xml:space="preserve">For the complete Greiner Packaging Innovation Days program, </w:t>
      </w:r>
      <w:r w:rsidR="007D7582" w:rsidRPr="00067621">
        <w:rPr>
          <w:rFonts w:ascii="Arial" w:hAnsi="Arial"/>
          <w:color w:val="000000"/>
        </w:rPr>
        <w:t xml:space="preserve">please </w:t>
      </w:r>
      <w:r w:rsidRPr="00067621">
        <w:rPr>
          <w:rFonts w:ascii="Arial" w:hAnsi="Arial"/>
          <w:color w:val="000000"/>
        </w:rPr>
        <w:t>visit</w:t>
      </w:r>
      <w:r w:rsidR="00EA2E4F" w:rsidRPr="00EA2E4F">
        <w:rPr>
          <w:rFonts w:ascii="Arial" w:hAnsi="Arial"/>
          <w:b/>
          <w:color w:val="000000"/>
        </w:rPr>
        <w:t xml:space="preserve"> </w:t>
      </w:r>
      <w:hyperlink r:id="rId11" w:history="1">
        <w:r w:rsidR="00EA2E4F" w:rsidRPr="00AB23A5">
          <w:rPr>
            <w:rStyle w:val="Hyperlink"/>
            <w:rFonts w:ascii="Arial" w:hAnsi="Arial" w:cs="Arial"/>
          </w:rPr>
          <w:t>www.packworld-gpi.com/registration</w:t>
        </w:r>
      </w:hyperlink>
      <w:r w:rsidRPr="00067621">
        <w:rPr>
          <w:rFonts w:ascii="Arial" w:hAnsi="Arial"/>
          <w:color w:val="000000"/>
        </w:rPr>
        <w:t>. Guests can use</w:t>
      </w:r>
      <w:r w:rsidR="007D7582" w:rsidRPr="00067621">
        <w:rPr>
          <w:rFonts w:ascii="Arial" w:hAnsi="Arial"/>
          <w:color w:val="000000"/>
        </w:rPr>
        <w:t xml:space="preserve"> the </w:t>
      </w:r>
      <w:r w:rsidRPr="00067621">
        <w:rPr>
          <w:rFonts w:ascii="Arial" w:hAnsi="Arial"/>
          <w:color w:val="000000"/>
        </w:rPr>
        <w:t>MyAgenda</w:t>
      </w:r>
      <w:r w:rsidR="007D7582" w:rsidRPr="00067621">
        <w:rPr>
          <w:rFonts w:ascii="Arial" w:hAnsi="Arial"/>
          <w:color w:val="000000"/>
        </w:rPr>
        <w:t xml:space="preserve"> function </w:t>
      </w:r>
      <w:r w:rsidRPr="00067621">
        <w:rPr>
          <w:rFonts w:ascii="Arial" w:hAnsi="Arial"/>
          <w:color w:val="000000"/>
        </w:rPr>
        <w:t xml:space="preserve">to create their own </w:t>
      </w:r>
      <w:r w:rsidR="007D7582" w:rsidRPr="00067621">
        <w:rPr>
          <w:rFonts w:ascii="Arial" w:hAnsi="Arial"/>
          <w:color w:val="000000"/>
        </w:rPr>
        <w:t xml:space="preserve">schedule </w:t>
      </w:r>
      <w:r w:rsidRPr="00067621">
        <w:rPr>
          <w:rFonts w:ascii="Arial" w:hAnsi="Arial"/>
          <w:color w:val="000000"/>
        </w:rPr>
        <w:t>for the event. They will then receive a reminder before the start of every item they have marked on the agenda to make sure they do not miss any sessions. After the digital event, those who have registered in advance will be able to download all of the content from Innovation Days on the platform.</w:t>
      </w:r>
    </w:p>
    <w:p w14:paraId="462980C2" w14:textId="77777777" w:rsidR="008C72FA" w:rsidRPr="00067621" w:rsidRDefault="008C72FA" w:rsidP="00974DBF">
      <w:pPr>
        <w:jc w:val="both"/>
        <w:rPr>
          <w:rFonts w:ascii="Arial" w:hAnsi="Arial" w:cs="Arial"/>
          <w:color w:val="000000"/>
        </w:rPr>
      </w:pPr>
      <w:r w:rsidRPr="00067621">
        <w:rPr>
          <w:rFonts w:ascii="Arial" w:hAnsi="Arial"/>
          <w:color w:val="000000"/>
        </w:rPr>
        <w:t> </w:t>
      </w:r>
    </w:p>
    <w:p w14:paraId="211D48EC" w14:textId="2309F72B" w:rsidR="00AE30F5" w:rsidRPr="00067621" w:rsidRDefault="00AE30F5" w:rsidP="00587BD5">
      <w:pPr>
        <w:jc w:val="both"/>
        <w:rPr>
          <w:rFonts w:ascii="Arial" w:hAnsi="Arial" w:cs="Arial"/>
          <w:b/>
          <w:bCs/>
        </w:rPr>
      </w:pPr>
      <w:r w:rsidRPr="00067621">
        <w:rPr>
          <w:rFonts w:ascii="Arial" w:hAnsi="Arial"/>
          <w:b/>
          <w:bCs/>
        </w:rPr>
        <w:t xml:space="preserve">Trade show facts: </w:t>
      </w:r>
    </w:p>
    <w:p w14:paraId="7B83547B" w14:textId="77777777" w:rsidR="00AE30F5" w:rsidRPr="00067621" w:rsidRDefault="00AE30F5" w:rsidP="00587BD5">
      <w:pPr>
        <w:pStyle w:val="Listenabsatz"/>
        <w:numPr>
          <w:ilvl w:val="0"/>
          <w:numId w:val="16"/>
        </w:numPr>
        <w:jc w:val="both"/>
        <w:rPr>
          <w:rFonts w:ascii="Arial" w:hAnsi="Arial" w:cs="Arial"/>
        </w:rPr>
      </w:pPr>
      <w:r w:rsidRPr="00067621">
        <w:rPr>
          <w:rFonts w:ascii="Arial" w:hAnsi="Arial"/>
          <w:bCs/>
        </w:rPr>
        <w:t xml:space="preserve">Greiner Packaging Innovation Days – virtual trade show experience </w:t>
      </w:r>
    </w:p>
    <w:p w14:paraId="784CEF36" w14:textId="59D4F440" w:rsidR="00AE30F5" w:rsidRPr="00067621" w:rsidRDefault="00AE30F5" w:rsidP="00587BD5">
      <w:pPr>
        <w:pStyle w:val="Listenabsatz"/>
        <w:numPr>
          <w:ilvl w:val="0"/>
          <w:numId w:val="16"/>
        </w:numPr>
        <w:jc w:val="both"/>
        <w:rPr>
          <w:rFonts w:ascii="Arial" w:hAnsi="Arial" w:cs="Arial"/>
        </w:rPr>
      </w:pPr>
      <w:r w:rsidRPr="00067621">
        <w:rPr>
          <w:rFonts w:ascii="Arial" w:hAnsi="Arial"/>
          <w:bCs/>
        </w:rPr>
        <w:t>Date</w:t>
      </w:r>
      <w:r w:rsidR="004F1170" w:rsidRPr="00067621">
        <w:rPr>
          <w:rFonts w:ascii="Arial" w:hAnsi="Arial"/>
          <w:bCs/>
        </w:rPr>
        <w:t>s</w:t>
      </w:r>
      <w:r w:rsidRPr="00067621">
        <w:rPr>
          <w:rFonts w:ascii="Arial" w:hAnsi="Arial"/>
          <w:bCs/>
        </w:rPr>
        <w:t xml:space="preserve">: </w:t>
      </w:r>
      <w:r w:rsidRPr="00067621">
        <w:rPr>
          <w:rFonts w:ascii="Arial" w:hAnsi="Arial"/>
          <w:color w:val="000000"/>
          <w:bdr w:val="nil"/>
        </w:rPr>
        <w:t xml:space="preserve">June 9 and 10, 2021 </w:t>
      </w:r>
    </w:p>
    <w:p w14:paraId="3A81E6A0" w14:textId="77777777" w:rsidR="00AE30F5" w:rsidRPr="00067621" w:rsidRDefault="00AE30F5" w:rsidP="00587BD5">
      <w:pPr>
        <w:pStyle w:val="Listenabsatz"/>
        <w:numPr>
          <w:ilvl w:val="0"/>
          <w:numId w:val="16"/>
        </w:numPr>
        <w:jc w:val="both"/>
        <w:rPr>
          <w:rFonts w:ascii="Arial" w:hAnsi="Arial" w:cs="Arial"/>
        </w:rPr>
      </w:pPr>
      <w:r w:rsidRPr="00067621">
        <w:rPr>
          <w:rFonts w:ascii="Arial" w:hAnsi="Arial"/>
        </w:rPr>
        <w:t xml:space="preserve">Location: Virtual Packworld, digital platform can be accessed by registered guests </w:t>
      </w:r>
    </w:p>
    <w:p w14:paraId="24795348" w14:textId="0D6B38BF" w:rsidR="00AE30F5" w:rsidRPr="00067621" w:rsidRDefault="00AE30F5" w:rsidP="00587BD5">
      <w:pPr>
        <w:pStyle w:val="Listenabsatz"/>
        <w:numPr>
          <w:ilvl w:val="0"/>
          <w:numId w:val="16"/>
        </w:numPr>
        <w:jc w:val="both"/>
        <w:rPr>
          <w:rFonts w:ascii="Arial" w:hAnsi="Arial" w:cs="Arial"/>
        </w:rPr>
      </w:pPr>
      <w:r w:rsidRPr="00067621">
        <w:rPr>
          <w:rFonts w:ascii="Arial" w:hAnsi="Arial"/>
          <w:color w:val="1A161B"/>
        </w:rPr>
        <w:t xml:space="preserve">Registration at </w:t>
      </w:r>
      <w:hyperlink r:id="rId12" w:history="1">
        <w:r w:rsidRPr="00067621">
          <w:rPr>
            <w:rStyle w:val="Hyperlink"/>
            <w:rFonts w:ascii="Arial" w:hAnsi="Arial"/>
          </w:rPr>
          <w:t>www.packworld-gpi.com/registration</w:t>
        </w:r>
      </w:hyperlink>
    </w:p>
    <w:p w14:paraId="5D7CABC0" w14:textId="0957046D" w:rsidR="00AE30F5" w:rsidRPr="00067621" w:rsidRDefault="00587BD5" w:rsidP="00587BD5">
      <w:pPr>
        <w:pStyle w:val="Listenabsatz"/>
        <w:numPr>
          <w:ilvl w:val="0"/>
          <w:numId w:val="16"/>
        </w:numPr>
        <w:jc w:val="both"/>
        <w:rPr>
          <w:rFonts w:ascii="Arial" w:hAnsi="Arial" w:cs="Arial"/>
        </w:rPr>
      </w:pPr>
      <w:r w:rsidRPr="00067621">
        <w:rPr>
          <w:rFonts w:ascii="Arial" w:hAnsi="Arial"/>
          <w:color w:val="1A161B"/>
        </w:rPr>
        <w:t>Free admission</w:t>
      </w:r>
    </w:p>
    <w:p w14:paraId="12D5C03E" w14:textId="061DEC72" w:rsidR="00AE30F5" w:rsidRPr="00067621" w:rsidRDefault="00AE30F5" w:rsidP="00587BD5">
      <w:pPr>
        <w:pStyle w:val="Listenabsatz"/>
        <w:numPr>
          <w:ilvl w:val="0"/>
          <w:numId w:val="16"/>
        </w:numPr>
        <w:jc w:val="both"/>
        <w:rPr>
          <w:rFonts w:ascii="Arial" w:hAnsi="Arial" w:cs="Arial"/>
        </w:rPr>
      </w:pPr>
      <w:r w:rsidRPr="00067621">
        <w:rPr>
          <w:rFonts w:ascii="Arial" w:hAnsi="Arial"/>
          <w:bCs/>
        </w:rPr>
        <w:t xml:space="preserve">Further details on the Innovation Days program can be found on the registration website and trade show platform </w:t>
      </w:r>
    </w:p>
    <w:p w14:paraId="2D3CB5AF" w14:textId="77777777" w:rsidR="00AE30F5" w:rsidRPr="00067621" w:rsidRDefault="00AE30F5" w:rsidP="00587BD5">
      <w:pPr>
        <w:pStyle w:val="Listenabsatz"/>
        <w:jc w:val="both"/>
        <w:rPr>
          <w:rFonts w:ascii="Arial" w:hAnsi="Arial" w:cs="Arial"/>
        </w:rPr>
      </w:pPr>
    </w:p>
    <w:p w14:paraId="0D12C608" w14:textId="77777777" w:rsidR="00AE30F5" w:rsidRPr="00067621" w:rsidRDefault="00AE30F5" w:rsidP="00587BD5">
      <w:pPr>
        <w:jc w:val="both"/>
        <w:rPr>
          <w:rFonts w:ascii="Arial" w:hAnsi="Arial" w:cs="Arial"/>
        </w:rPr>
      </w:pPr>
    </w:p>
    <w:p w14:paraId="2443D103"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hAnsi="Arial" w:cs="Arial"/>
          <w:b/>
          <w:bCs/>
        </w:rPr>
      </w:pPr>
    </w:p>
    <w:p w14:paraId="58B62B18"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hAnsi="Arial" w:cs="Arial"/>
          <w:b/>
          <w:bCs/>
        </w:rPr>
      </w:pPr>
      <w:r w:rsidRPr="00067621">
        <w:rPr>
          <w:rFonts w:ascii="Arial" w:hAnsi="Arial"/>
          <w:b/>
          <w:bCs/>
        </w:rPr>
        <w:t>About Greiner Packaging</w:t>
      </w:r>
    </w:p>
    <w:p w14:paraId="5FA00ABD"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hAnsi="Arial" w:cs="Arial"/>
          <w:b/>
          <w:bCs/>
        </w:rPr>
      </w:pPr>
    </w:p>
    <w:p w14:paraId="19C8D864" w14:textId="45047348"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bCs/>
        </w:rPr>
      </w:pPr>
      <w:r w:rsidRPr="00067621">
        <w:rPr>
          <w:rFonts w:ascii="Arial" w:hAnsi="Arial"/>
          <w:bCs/>
        </w:rPr>
        <w:t>Greiner Packaging is a leading European manufacturer of plastic packaging in the food and nonfood sectors. The company has enjoyed a reputation for outstanding solutions expertise in the fields of development, design, production, and decoration for more than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around 5,000 at more than 30 locations in 19 countries around the world. In 2019, the company generated annual sales revenues of EUR 690 million (including joint ventures), which represents more than 35 percent of Greiner’s total sales.</w:t>
      </w:r>
    </w:p>
    <w:p w14:paraId="4922451A"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bCs/>
        </w:rPr>
      </w:pPr>
    </w:p>
    <w:p w14:paraId="42C1C8F1" w14:textId="77777777" w:rsidR="00AE30F5" w:rsidRPr="00067621" w:rsidRDefault="00AE30F5" w:rsidP="00587BD5">
      <w:pPr>
        <w:widowControl w:val="0"/>
        <w:jc w:val="both"/>
        <w:rPr>
          <w:rFonts w:ascii="Arial" w:hAnsi="Arial" w:cs="Arial"/>
        </w:rPr>
      </w:pPr>
    </w:p>
    <w:p w14:paraId="1F469EDE" w14:textId="77777777" w:rsidR="00AE30F5" w:rsidRPr="00067621" w:rsidRDefault="00AE30F5" w:rsidP="00587BD5">
      <w:pPr>
        <w:jc w:val="both"/>
        <w:rPr>
          <w:rFonts w:ascii="Arial" w:hAnsi="Arial" w:cs="Arial"/>
        </w:rPr>
      </w:pPr>
    </w:p>
    <w:p w14:paraId="734971E7" w14:textId="77777777" w:rsidR="00AE30F5" w:rsidRPr="00067621" w:rsidRDefault="00AE30F5" w:rsidP="00587BD5">
      <w:pPr>
        <w:jc w:val="both"/>
        <w:rPr>
          <w:rFonts w:ascii="Arial" w:hAnsi="Arial" w:cs="Arial"/>
        </w:rPr>
      </w:pPr>
    </w:p>
    <w:p w14:paraId="4D31ED92" w14:textId="505BE3D8" w:rsidR="00AE30F5" w:rsidRPr="00067621" w:rsidRDefault="00AE30F5" w:rsidP="00587BD5">
      <w:pPr>
        <w:jc w:val="both"/>
        <w:rPr>
          <w:rFonts w:ascii="Arial" w:hAnsi="Arial" w:cs="Arial"/>
        </w:rPr>
      </w:pPr>
    </w:p>
    <w:p w14:paraId="7040AA49" w14:textId="7BD1A408" w:rsidR="002B52B5" w:rsidRPr="00067621" w:rsidRDefault="002B52B5" w:rsidP="00587BD5">
      <w:pPr>
        <w:jc w:val="both"/>
        <w:rPr>
          <w:rFonts w:ascii="Arial" w:hAnsi="Arial" w:cs="Arial"/>
        </w:rPr>
      </w:pPr>
    </w:p>
    <w:p w14:paraId="348ECE4D" w14:textId="658D4280" w:rsidR="002B52B5" w:rsidRPr="00067621" w:rsidRDefault="002B52B5" w:rsidP="00587BD5">
      <w:pPr>
        <w:jc w:val="both"/>
        <w:rPr>
          <w:rFonts w:ascii="Arial" w:hAnsi="Arial" w:cs="Arial"/>
        </w:rPr>
      </w:pPr>
    </w:p>
    <w:p w14:paraId="773D233B" w14:textId="7F7D7C80" w:rsidR="002B52B5" w:rsidRPr="00067621" w:rsidRDefault="002B52B5" w:rsidP="00587BD5">
      <w:pPr>
        <w:jc w:val="both"/>
        <w:rPr>
          <w:rFonts w:ascii="Arial" w:hAnsi="Arial" w:cs="Arial"/>
        </w:rPr>
      </w:pPr>
    </w:p>
    <w:p w14:paraId="0C1E3443" w14:textId="7DC7A842" w:rsidR="002B52B5" w:rsidRPr="00067621" w:rsidRDefault="002B52B5" w:rsidP="00587BD5">
      <w:pPr>
        <w:jc w:val="both"/>
        <w:rPr>
          <w:rFonts w:ascii="Arial" w:hAnsi="Arial" w:cs="Arial"/>
        </w:rPr>
      </w:pPr>
    </w:p>
    <w:p w14:paraId="6F8ED579" w14:textId="55A07991" w:rsidR="002B52B5" w:rsidRPr="00067621" w:rsidRDefault="002B52B5" w:rsidP="00587BD5">
      <w:pPr>
        <w:jc w:val="both"/>
        <w:rPr>
          <w:rFonts w:ascii="Arial" w:hAnsi="Arial" w:cs="Arial"/>
        </w:rPr>
      </w:pPr>
    </w:p>
    <w:p w14:paraId="08649E33" w14:textId="77777777" w:rsidR="002B52B5" w:rsidRPr="00067621" w:rsidRDefault="002B52B5" w:rsidP="00587BD5">
      <w:pPr>
        <w:jc w:val="both"/>
        <w:rPr>
          <w:rFonts w:ascii="Arial" w:hAnsi="Arial" w:cs="Arial"/>
        </w:rPr>
      </w:pPr>
    </w:p>
    <w:p w14:paraId="4E613C29" w14:textId="77777777" w:rsidR="004F1170" w:rsidRPr="00067621" w:rsidRDefault="004F1170">
      <w:pPr>
        <w:pBdr>
          <w:top w:val="nil"/>
          <w:left w:val="nil"/>
          <w:bottom w:val="nil"/>
          <w:right w:val="nil"/>
          <w:between w:val="nil"/>
          <w:bar w:val="nil"/>
        </w:pBdr>
        <w:rPr>
          <w:rFonts w:ascii="Arial" w:hAnsi="Arial"/>
          <w:b/>
          <w:bCs/>
          <w:highlight w:val="yellow"/>
        </w:rPr>
      </w:pPr>
      <w:r w:rsidRPr="00067621">
        <w:rPr>
          <w:rFonts w:ascii="Arial" w:hAnsi="Arial"/>
          <w:b/>
          <w:bCs/>
          <w:highlight w:val="yellow"/>
        </w:rPr>
        <w:br w:type="page"/>
      </w:r>
    </w:p>
    <w:p w14:paraId="0F73CD23" w14:textId="26B6D049" w:rsidR="00AE30F5" w:rsidRPr="00F76866" w:rsidRDefault="00AE30F5" w:rsidP="00587BD5">
      <w:pPr>
        <w:jc w:val="both"/>
        <w:rPr>
          <w:rFonts w:ascii="Arial" w:eastAsia="Arial" w:hAnsi="Arial" w:cs="Arial"/>
          <w:b/>
          <w:bCs/>
        </w:rPr>
      </w:pPr>
      <w:r w:rsidRPr="00F76866">
        <w:rPr>
          <w:rFonts w:ascii="Arial" w:hAnsi="Arial"/>
          <w:b/>
          <w:bCs/>
        </w:rPr>
        <w:lastRenderedPageBreak/>
        <w:t xml:space="preserve">Text and image: </w:t>
      </w:r>
      <w:r w:rsidRPr="00F76866">
        <w:rPr>
          <w:rFonts w:ascii="Arial" w:hAnsi="Arial"/>
        </w:rPr>
        <w:t xml:space="preserve">Greiner Packaging, </w:t>
      </w:r>
      <w:r w:rsidRPr="00F76866">
        <w:rPr>
          <w:rFonts w:ascii="Arial" w:hAnsi="Arial"/>
          <w:color w:val="17181A"/>
        </w:rPr>
        <w:t>Silvia Wittmann (image: Manfred Stanek, CEO of Greiner Packaging)</w:t>
      </w:r>
    </w:p>
    <w:p w14:paraId="68917C0C" w14:textId="77777777" w:rsidR="00AE30F5" w:rsidRPr="00F76866" w:rsidRDefault="00AE30F5" w:rsidP="00587BD5">
      <w:pPr>
        <w:jc w:val="both"/>
        <w:rPr>
          <w:rFonts w:ascii="Arial" w:eastAsia="Arial" w:hAnsi="Arial" w:cs="Arial"/>
          <w:b/>
          <w:bCs/>
        </w:rPr>
      </w:pPr>
    </w:p>
    <w:p w14:paraId="3050CB60" w14:textId="77777777" w:rsidR="00AE30F5" w:rsidRPr="00F76866" w:rsidRDefault="00AE30F5" w:rsidP="00587BD5">
      <w:pPr>
        <w:jc w:val="both"/>
        <w:rPr>
          <w:rFonts w:ascii="Arial" w:hAnsi="Arial" w:cs="Arial"/>
          <w:b/>
          <w:bCs/>
        </w:rPr>
      </w:pPr>
      <w:r w:rsidRPr="00F76866">
        <w:rPr>
          <w:rFonts w:ascii="Arial" w:hAnsi="Arial"/>
          <w:b/>
          <w:bCs/>
        </w:rPr>
        <w:t xml:space="preserve">Text document and high-resolution images for download: </w:t>
      </w:r>
    </w:p>
    <w:p w14:paraId="0838192F" w14:textId="5625574A" w:rsidR="00AE30F5" w:rsidRPr="00550268" w:rsidRDefault="00550268" w:rsidP="00587BD5">
      <w:pPr>
        <w:jc w:val="both"/>
        <w:rPr>
          <w:rFonts w:ascii="Arial" w:hAnsi="Arial" w:cs="Arial"/>
        </w:rPr>
      </w:pPr>
      <w:hyperlink r:id="rId13" w:history="1">
        <w:r w:rsidRPr="00550268">
          <w:rPr>
            <w:rStyle w:val="Hyperlink"/>
            <w:rFonts w:ascii="Arial" w:hAnsi="Arial" w:cs="Arial"/>
          </w:rPr>
          <w:t>https://mam.greiner.at/pinaccess/showpin.do?pinCode=8BVrTBLAXQlk</w:t>
        </w:r>
      </w:hyperlink>
      <w:r w:rsidRPr="00550268">
        <w:rPr>
          <w:rFonts w:ascii="Arial" w:hAnsi="Arial" w:cs="Arial"/>
        </w:rPr>
        <w:t xml:space="preserve"> </w:t>
      </w:r>
    </w:p>
    <w:p w14:paraId="6B2AD2B9" w14:textId="77777777" w:rsidR="00AE30F5" w:rsidRPr="00067621" w:rsidRDefault="00AE30F5" w:rsidP="00587BD5">
      <w:pPr>
        <w:jc w:val="both"/>
        <w:rPr>
          <w:rFonts w:ascii="Arial" w:hAnsi="Arial" w:cs="Arial"/>
          <w:bCs/>
        </w:rPr>
      </w:pPr>
    </w:p>
    <w:p w14:paraId="64E2FB51" w14:textId="77777777" w:rsidR="00AE30F5" w:rsidRPr="00B85342" w:rsidRDefault="00AE30F5" w:rsidP="00587BD5">
      <w:pPr>
        <w:jc w:val="both"/>
        <w:rPr>
          <w:rFonts w:ascii="Arial" w:hAnsi="Arial" w:cs="Arial"/>
        </w:rPr>
      </w:pPr>
    </w:p>
    <w:p w14:paraId="72D032DB" w14:textId="3A69F700" w:rsidR="00AE30F5" w:rsidRPr="00067621" w:rsidRDefault="00AE30F5" w:rsidP="00587BD5">
      <w:pPr>
        <w:jc w:val="both"/>
        <w:rPr>
          <w:rFonts w:ascii="Arial" w:hAnsi="Arial" w:cs="Arial"/>
        </w:rPr>
      </w:pPr>
      <w:r w:rsidRPr="00B85342">
        <w:rPr>
          <w:rFonts w:ascii="Arial" w:hAnsi="Arial"/>
          <w:b/>
          <w:bCs/>
          <w:noProof/>
        </w:rPr>
        <w:drawing>
          <wp:inline distT="0" distB="0" distL="0" distR="0" wp14:anchorId="7534863D" wp14:editId="7B0ED86E">
            <wp:extent cx="2886405" cy="214306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123" cy="2151769"/>
                    </a:xfrm>
                    <a:prstGeom prst="rect">
                      <a:avLst/>
                    </a:prstGeom>
                    <a:noFill/>
                    <a:ln>
                      <a:noFill/>
                    </a:ln>
                  </pic:spPr>
                </pic:pic>
              </a:graphicData>
            </a:graphic>
          </wp:inline>
        </w:drawing>
      </w:r>
      <w:bookmarkStart w:id="0" w:name="_GoBack"/>
      <w:bookmarkEnd w:id="0"/>
    </w:p>
    <w:p w14:paraId="383BF2FF" w14:textId="77777777" w:rsidR="00AE30F5" w:rsidRPr="00067621" w:rsidRDefault="00AE30F5" w:rsidP="00587BD5">
      <w:pPr>
        <w:jc w:val="both"/>
        <w:rPr>
          <w:rFonts w:ascii="Arial" w:hAnsi="Arial" w:cs="Arial"/>
        </w:rPr>
      </w:pPr>
    </w:p>
    <w:p w14:paraId="6EE5E8CA" w14:textId="37A32F8A" w:rsidR="00AE30F5" w:rsidRPr="00067621" w:rsidRDefault="00B96F9E" w:rsidP="00587BD5">
      <w:pPr>
        <w:jc w:val="both"/>
        <w:rPr>
          <w:rFonts w:ascii="Arial" w:hAnsi="Arial" w:cs="Arial"/>
        </w:rPr>
      </w:pPr>
      <w:r>
        <w:rPr>
          <w:rFonts w:ascii="Arial" w:hAnsi="Arial" w:cs="Arial"/>
          <w:noProof/>
        </w:rPr>
        <w:drawing>
          <wp:inline distT="0" distB="0" distL="0" distR="0" wp14:anchorId="0A639222" wp14:editId="28E9E364">
            <wp:extent cx="4791075" cy="2514414"/>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7571" cy="2528319"/>
                    </a:xfrm>
                    <a:prstGeom prst="rect">
                      <a:avLst/>
                    </a:prstGeom>
                    <a:noFill/>
                    <a:ln>
                      <a:noFill/>
                    </a:ln>
                  </pic:spPr>
                </pic:pic>
              </a:graphicData>
            </a:graphic>
          </wp:inline>
        </w:drawing>
      </w:r>
    </w:p>
    <w:p w14:paraId="05208A84" w14:textId="77777777" w:rsidR="00AE30F5" w:rsidRPr="00067621" w:rsidRDefault="00AE30F5" w:rsidP="00587BD5">
      <w:pPr>
        <w:jc w:val="both"/>
        <w:rPr>
          <w:rFonts w:ascii="Arial" w:hAnsi="Arial" w:cs="Arial"/>
          <w:b/>
          <w:bCs/>
        </w:rPr>
      </w:pPr>
    </w:p>
    <w:p w14:paraId="4C6EAA9E" w14:textId="77777777" w:rsidR="00AE30F5" w:rsidRPr="00B85342" w:rsidRDefault="00AE30F5" w:rsidP="00587BD5">
      <w:pPr>
        <w:pStyle w:val="KeinLeerraum"/>
        <w:jc w:val="both"/>
        <w:rPr>
          <w:rFonts w:ascii="Arial" w:hAnsi="Arial" w:cs="Arial"/>
          <w:b/>
          <w:sz w:val="24"/>
          <w:szCs w:val="24"/>
        </w:rPr>
      </w:pPr>
    </w:p>
    <w:p w14:paraId="4C943FDF" w14:textId="4F013ECC" w:rsidR="00AE30F5" w:rsidRPr="00067621" w:rsidRDefault="00AE30F5" w:rsidP="00587BD5">
      <w:pPr>
        <w:pStyle w:val="KeinLeerraum"/>
        <w:jc w:val="both"/>
        <w:rPr>
          <w:rFonts w:ascii="Arial" w:hAnsi="Arial" w:cs="Arial"/>
          <w:sz w:val="24"/>
          <w:szCs w:val="24"/>
        </w:rPr>
      </w:pPr>
      <w:r w:rsidRPr="0050100F">
        <w:rPr>
          <w:rFonts w:ascii="Arial" w:hAnsi="Arial"/>
          <w:b/>
          <w:sz w:val="24"/>
          <w:szCs w:val="24"/>
        </w:rPr>
        <w:t>Caption:</w:t>
      </w:r>
      <w:r w:rsidRPr="0050100F">
        <w:rPr>
          <w:rFonts w:ascii="Arial" w:hAnsi="Arial"/>
          <w:sz w:val="24"/>
          <w:szCs w:val="24"/>
        </w:rPr>
        <w:t xml:space="preserve"> The Greiner Packaging Innovation Days will feature engaging live talks on sustainability and innovation, workshops, product insights, and much more. </w:t>
      </w:r>
    </w:p>
    <w:p w14:paraId="399CA385" w14:textId="77777777" w:rsidR="00AE30F5" w:rsidRPr="00067621" w:rsidRDefault="00AE30F5" w:rsidP="00587BD5">
      <w:pPr>
        <w:pStyle w:val="KeinLeerraum"/>
        <w:jc w:val="both"/>
        <w:rPr>
          <w:rFonts w:ascii="Arial" w:hAnsi="Arial" w:cs="Arial"/>
          <w:sz w:val="24"/>
          <w:szCs w:val="24"/>
        </w:rPr>
      </w:pPr>
    </w:p>
    <w:p w14:paraId="6D75626F" w14:textId="77777777" w:rsidR="00AE30F5" w:rsidRPr="00067621" w:rsidRDefault="00AE30F5" w:rsidP="00587BD5">
      <w:pPr>
        <w:jc w:val="both"/>
        <w:rPr>
          <w:rFonts w:ascii="Arial" w:hAnsi="Arial" w:cs="Arial"/>
        </w:rPr>
      </w:pPr>
    </w:p>
    <w:p w14:paraId="4B4E2872"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b/>
          <w:bCs/>
        </w:rPr>
      </w:pPr>
      <w:r w:rsidRPr="00067621">
        <w:rPr>
          <w:rFonts w:ascii="Arial" w:hAnsi="Arial"/>
          <w:b/>
          <w:bCs/>
        </w:rPr>
        <w:t xml:space="preserve">Please direct any questions to: </w:t>
      </w:r>
    </w:p>
    <w:p w14:paraId="10727B74"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sidRPr="00067621">
        <w:rPr>
          <w:rFonts w:ascii="Arial" w:hAnsi="Arial"/>
        </w:rPr>
        <w:t>Roland Kaiblinger I Account Executive</w:t>
      </w:r>
    </w:p>
    <w:p w14:paraId="12F6C30C" w14:textId="77777777" w:rsidR="00AE30F5" w:rsidRPr="00067621"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sidRPr="00067621">
        <w:rPr>
          <w:rFonts w:ascii="Arial" w:hAnsi="Arial"/>
        </w:rPr>
        <w:t>SPS MARKETING GmbH | B 2 Businessclass | Linz, Stuttgart</w:t>
      </w:r>
    </w:p>
    <w:p w14:paraId="1FA555CA" w14:textId="77777777" w:rsidR="00AE30F5" w:rsidRPr="00092448"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lang w:val="de-AT"/>
        </w:rPr>
      </w:pPr>
      <w:proofErr w:type="spellStart"/>
      <w:r w:rsidRPr="00092448">
        <w:rPr>
          <w:rFonts w:ascii="Arial" w:hAnsi="Arial"/>
          <w:lang w:val="de-AT"/>
        </w:rPr>
        <w:t>Jaxstrasse</w:t>
      </w:r>
      <w:proofErr w:type="spellEnd"/>
      <w:r w:rsidRPr="00092448">
        <w:rPr>
          <w:rFonts w:ascii="Arial" w:hAnsi="Arial"/>
          <w:lang w:val="de-AT"/>
        </w:rPr>
        <w:t xml:space="preserve"> 2–4, 4020 Linz, Austria </w:t>
      </w:r>
    </w:p>
    <w:p w14:paraId="24D8E33A" w14:textId="1B6934AE" w:rsidR="00AE30F5" w:rsidRPr="00092448"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lang w:val="de-AT"/>
        </w:rPr>
      </w:pPr>
      <w:r w:rsidRPr="00092448">
        <w:rPr>
          <w:rFonts w:ascii="Arial" w:hAnsi="Arial"/>
          <w:lang w:val="de-AT"/>
        </w:rPr>
        <w:t>Tel.</w:t>
      </w:r>
      <w:r w:rsidR="00957BEF" w:rsidRPr="00092448">
        <w:rPr>
          <w:rFonts w:ascii="Arial" w:hAnsi="Arial"/>
          <w:lang w:val="de-AT"/>
        </w:rPr>
        <w:t>:</w:t>
      </w:r>
      <w:r w:rsidRPr="00092448">
        <w:rPr>
          <w:rFonts w:ascii="Arial" w:hAnsi="Arial"/>
          <w:lang w:val="de-AT"/>
        </w:rPr>
        <w:t xml:space="preserve"> +43 (0) 732 60 50 38-29</w:t>
      </w:r>
    </w:p>
    <w:p w14:paraId="2F91EE6E" w14:textId="77777777" w:rsidR="00AE30F5" w:rsidRPr="00092448" w:rsidRDefault="00AE30F5" w:rsidP="00587BD5">
      <w:pPr>
        <w:pBdr>
          <w:top w:val="single" w:sz="4" w:space="0" w:color="000000"/>
          <w:left w:val="single" w:sz="4" w:space="0" w:color="000000"/>
          <w:bottom w:val="single" w:sz="4" w:space="0" w:color="000000"/>
          <w:right w:val="single" w:sz="4" w:space="0" w:color="000000"/>
        </w:pBdr>
        <w:jc w:val="both"/>
        <w:rPr>
          <w:rFonts w:ascii="Arial" w:eastAsia="Arial" w:hAnsi="Arial" w:cs="Arial"/>
          <w:lang w:val="de-AT"/>
        </w:rPr>
      </w:pPr>
      <w:proofErr w:type="spellStart"/>
      <w:r w:rsidRPr="00092448">
        <w:rPr>
          <w:rFonts w:ascii="Arial" w:hAnsi="Arial"/>
          <w:lang w:val="de-AT"/>
        </w:rPr>
        <w:t>E-mail</w:t>
      </w:r>
      <w:proofErr w:type="spellEnd"/>
      <w:r w:rsidRPr="00092448">
        <w:rPr>
          <w:rFonts w:ascii="Arial" w:hAnsi="Arial"/>
          <w:lang w:val="de-AT"/>
        </w:rPr>
        <w:t>: r.kaiblinger@sps-marketing.com</w:t>
      </w:r>
    </w:p>
    <w:p w14:paraId="7D6288AB" w14:textId="729A06DD" w:rsidR="007A38BA" w:rsidRPr="00067621" w:rsidRDefault="00550268" w:rsidP="00587BD5">
      <w:pPr>
        <w:pBdr>
          <w:top w:val="single" w:sz="4" w:space="0" w:color="000000"/>
          <w:left w:val="single" w:sz="4" w:space="0" w:color="000000"/>
          <w:bottom w:val="single" w:sz="4" w:space="0" w:color="000000"/>
          <w:right w:val="single" w:sz="4" w:space="0" w:color="000000"/>
        </w:pBdr>
        <w:jc w:val="both"/>
        <w:rPr>
          <w:rFonts w:ascii="Arial" w:hAnsi="Arial" w:cs="Arial"/>
        </w:rPr>
      </w:pPr>
      <w:hyperlink r:id="rId16" w:history="1">
        <w:r w:rsidR="00957BEF" w:rsidRPr="00B85342">
          <w:rPr>
            <w:rStyle w:val="Hyperlink"/>
            <w:rFonts w:ascii="Arial" w:hAnsi="Arial"/>
          </w:rPr>
          <w:t>www.sps-marketing.com</w:t>
        </w:r>
      </w:hyperlink>
    </w:p>
    <w:sectPr w:rsidR="007A38BA" w:rsidRPr="00067621" w:rsidSect="005B6F3C">
      <w:headerReference w:type="default" r:id="rId17"/>
      <w:footerReference w:type="default" r:id="rId18"/>
      <w:pgSz w:w="11900" w:h="16840"/>
      <w:pgMar w:top="1701" w:right="964" w:bottom="737" w:left="964" w:header="680" w:footer="68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DF8F" w16cex:dateUtc="2021-05-27T07: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A4666" w14:textId="77777777" w:rsidR="00EE7BCB" w:rsidRDefault="00EE7BCB" w:rsidP="00606D20">
      <w:r>
        <w:separator/>
      </w:r>
    </w:p>
  </w:endnote>
  <w:endnote w:type="continuationSeparator" w:id="0">
    <w:p w14:paraId="16698263" w14:textId="77777777" w:rsidR="00EE7BCB" w:rsidRDefault="00EE7BCB"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E65894" w:rsidRPr="00461D7E" w:rsidRDefault="00E65894" w:rsidP="00606D20">
    <w:pPr>
      <w:pStyle w:val="Fuzeile"/>
      <w:rPr>
        <w:rFonts w:ascii="Arial" w:eastAsia="Arial" w:hAnsi="Arial" w:cs="Arial"/>
        <w:b/>
        <w:bCs/>
        <w:sz w:val="20"/>
        <w:szCs w:val="20"/>
        <w:lang w:val="de-AT"/>
      </w:rPr>
    </w:pPr>
    <w:r>
      <w:rPr>
        <w:noProof/>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461D7E">
      <w:rPr>
        <w:rFonts w:ascii="Arial"/>
        <w:b/>
        <w:bCs/>
        <w:sz w:val="20"/>
        <w:szCs w:val="20"/>
        <w:lang w:val="de-AT"/>
      </w:rPr>
      <w:t>Greiner Packaging International GmbH</w:t>
    </w:r>
  </w:p>
  <w:p w14:paraId="211215A8" w14:textId="1A064286" w:rsidR="00E65894" w:rsidRPr="00461D7E" w:rsidRDefault="00E65894" w:rsidP="00606D20">
    <w:pPr>
      <w:pStyle w:val="Fuzeile"/>
      <w:rPr>
        <w:rFonts w:ascii="Arial" w:eastAsia="Arial" w:hAnsi="Arial" w:cs="Arial"/>
        <w:sz w:val="20"/>
        <w:szCs w:val="20"/>
        <w:lang w:val="de-AT"/>
      </w:rPr>
    </w:pPr>
    <w:r w:rsidRPr="00461D7E">
      <w:rPr>
        <w:rFonts w:ascii="Arial"/>
        <w:sz w:val="20"/>
        <w:szCs w:val="20"/>
        <w:lang w:val="de-AT"/>
      </w:rPr>
      <w:t>Greinerstrasse 70, 4550 Kremsm</w:t>
    </w:r>
    <w:r w:rsidRPr="00B85342">
      <w:rPr>
        <w:rFonts w:ascii="Arial" w:hAnsi="Arial" w:cs="Arial"/>
        <w:sz w:val="20"/>
        <w:szCs w:val="20"/>
        <w:lang w:val="de-AT"/>
      </w:rPr>
      <w:t>ü</w:t>
    </w:r>
    <w:r w:rsidRPr="00461D7E">
      <w:rPr>
        <w:rFonts w:ascii="Arial"/>
        <w:sz w:val="20"/>
        <w:szCs w:val="20"/>
        <w:lang w:val="de-AT"/>
      </w:rPr>
      <w:t xml:space="preserve">nster, Austria </w:t>
    </w:r>
  </w:p>
  <w:p w14:paraId="4DD58ED8" w14:textId="5DA67B15" w:rsidR="00E65894" w:rsidRDefault="00550268" w:rsidP="00606D20">
    <w:pPr>
      <w:pStyle w:val="Fuzeile"/>
    </w:pPr>
    <w:hyperlink r:id="rId2" w:history="1">
      <w:r w:rsidR="000D5639">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079AC" w14:textId="77777777" w:rsidR="00EE7BCB" w:rsidRDefault="00EE7BCB" w:rsidP="00606D20">
      <w:r>
        <w:separator/>
      </w:r>
    </w:p>
  </w:footnote>
  <w:footnote w:type="continuationSeparator" w:id="0">
    <w:p w14:paraId="3B348F80" w14:textId="77777777" w:rsidR="00EE7BCB" w:rsidRDefault="00EE7BCB"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77777777" w:rsidR="00E65894" w:rsidRPr="00E6452E" w:rsidRDefault="00E65894" w:rsidP="00606D20">
    <w:pPr>
      <w:pStyle w:val="Kopfzeile"/>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7DA0B238" w14:textId="709663BF" w:rsidR="00E65894" w:rsidRDefault="00EA2E4F" w:rsidP="004357EC">
    <w:pPr>
      <w:pStyle w:val="Kopfzeile"/>
    </w:pPr>
    <w:r w:rsidRPr="00F76866">
      <w:rPr>
        <w:rFonts w:ascii="Arial"/>
        <w:b/>
        <w:bCs/>
        <w:color w:val="auto"/>
      </w:rPr>
      <w:t xml:space="preserve">June </w:t>
    </w:r>
    <w:r w:rsidR="00F76866" w:rsidRPr="00F76866">
      <w:rPr>
        <w:rFonts w:ascii="Arial"/>
        <w:b/>
        <w:bCs/>
        <w:color w:val="auto"/>
      </w:rPr>
      <w:t>1</w:t>
    </w:r>
    <w:r w:rsidR="004357EC" w:rsidRPr="00F76866">
      <w:rPr>
        <w:rFonts w:ascii="Arial"/>
        <w:b/>
        <w:bCs/>
        <w:color w:val="auto"/>
      </w:rPr>
      <w:t xml:space="preserve">, </w:t>
    </w:r>
    <w:r w:rsidR="004357EC">
      <w:rPr>
        <w:rFonts w:ascii="Arial"/>
        <w:b/>
        <w:bCs/>
      </w:rPr>
      <w:t>2021</w:t>
    </w:r>
    <w:r w:rsidR="004357EC">
      <w:rPr>
        <w:rFonts w:ascii="Arial"/>
        <w:b/>
        <w:bCs/>
      </w:rPr>
      <w:tab/>
      <w:t xml:space="preserve">                       </w:t>
    </w:r>
    <w:r w:rsidR="004357EC">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A03B74"/>
    <w:multiLevelType w:val="hybridMultilevel"/>
    <w:tmpl w:val="43DCC3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1375F4"/>
    <w:multiLevelType w:val="hybridMultilevel"/>
    <w:tmpl w:val="D794F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4853E2"/>
    <w:multiLevelType w:val="hybridMultilevel"/>
    <w:tmpl w:val="A1C6B62E"/>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4B3514"/>
    <w:multiLevelType w:val="multilevel"/>
    <w:tmpl w:val="22E4D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7211C"/>
    <w:multiLevelType w:val="hybridMultilevel"/>
    <w:tmpl w:val="E25C73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69EE1DAF"/>
    <w:multiLevelType w:val="hybridMultilevel"/>
    <w:tmpl w:val="D6C60F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7"/>
  </w:num>
  <w:num w:numId="5">
    <w:abstractNumId w:val="12"/>
  </w:num>
  <w:num w:numId="6">
    <w:abstractNumId w:val="2"/>
  </w:num>
  <w:num w:numId="7">
    <w:abstractNumId w:val="9"/>
  </w:num>
  <w:num w:numId="8">
    <w:abstractNumId w:val="4"/>
  </w:num>
  <w:num w:numId="9">
    <w:abstractNumId w:val="10"/>
  </w:num>
  <w:num w:numId="10">
    <w:abstractNumId w:val="22"/>
  </w:num>
  <w:num w:numId="11">
    <w:abstractNumId w:val="5"/>
  </w:num>
  <w:num w:numId="12">
    <w:abstractNumId w:val="23"/>
  </w:num>
  <w:num w:numId="13">
    <w:abstractNumId w:val="1"/>
  </w:num>
  <w:num w:numId="14">
    <w:abstractNumId w:val="6"/>
  </w:num>
  <w:num w:numId="15">
    <w:abstractNumId w:val="18"/>
  </w:num>
  <w:num w:numId="16">
    <w:abstractNumId w:val="17"/>
  </w:num>
  <w:num w:numId="17">
    <w:abstractNumId w:val="21"/>
  </w:num>
  <w:num w:numId="18">
    <w:abstractNumId w:val="20"/>
  </w:num>
  <w:num w:numId="19">
    <w:abstractNumId w:val="15"/>
  </w:num>
  <w:num w:numId="20">
    <w:abstractNumId w:val="16"/>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7DCC"/>
    <w:rsid w:val="00021181"/>
    <w:rsid w:val="000224C6"/>
    <w:rsid w:val="00025B56"/>
    <w:rsid w:val="00032954"/>
    <w:rsid w:val="00033B78"/>
    <w:rsid w:val="0003649D"/>
    <w:rsid w:val="00036C2E"/>
    <w:rsid w:val="00045E85"/>
    <w:rsid w:val="00047068"/>
    <w:rsid w:val="00054BE4"/>
    <w:rsid w:val="00054D58"/>
    <w:rsid w:val="0005675F"/>
    <w:rsid w:val="000605AF"/>
    <w:rsid w:val="000611CF"/>
    <w:rsid w:val="0006165A"/>
    <w:rsid w:val="00062977"/>
    <w:rsid w:val="00062D20"/>
    <w:rsid w:val="00067621"/>
    <w:rsid w:val="00071E9F"/>
    <w:rsid w:val="00074DF1"/>
    <w:rsid w:val="00080F79"/>
    <w:rsid w:val="00086440"/>
    <w:rsid w:val="00090C21"/>
    <w:rsid w:val="00091F9D"/>
    <w:rsid w:val="00092448"/>
    <w:rsid w:val="00094376"/>
    <w:rsid w:val="0009460F"/>
    <w:rsid w:val="00096137"/>
    <w:rsid w:val="00096A45"/>
    <w:rsid w:val="00096EF9"/>
    <w:rsid w:val="00097699"/>
    <w:rsid w:val="000A30D2"/>
    <w:rsid w:val="000B25DE"/>
    <w:rsid w:val="000B5D73"/>
    <w:rsid w:val="000B782E"/>
    <w:rsid w:val="000B7C50"/>
    <w:rsid w:val="000C0561"/>
    <w:rsid w:val="000C13F6"/>
    <w:rsid w:val="000C4A8C"/>
    <w:rsid w:val="000C583E"/>
    <w:rsid w:val="000C6C6E"/>
    <w:rsid w:val="000D3708"/>
    <w:rsid w:val="000D5639"/>
    <w:rsid w:val="000E0B09"/>
    <w:rsid w:val="000E0CDF"/>
    <w:rsid w:val="000E10F6"/>
    <w:rsid w:val="000E3FE7"/>
    <w:rsid w:val="000E61AD"/>
    <w:rsid w:val="000E694B"/>
    <w:rsid w:val="000F2EE8"/>
    <w:rsid w:val="000F4AAC"/>
    <w:rsid w:val="000F53A9"/>
    <w:rsid w:val="00100840"/>
    <w:rsid w:val="00102B11"/>
    <w:rsid w:val="001050D0"/>
    <w:rsid w:val="001073F5"/>
    <w:rsid w:val="00111AC6"/>
    <w:rsid w:val="00112AF3"/>
    <w:rsid w:val="00114569"/>
    <w:rsid w:val="00115DF6"/>
    <w:rsid w:val="00123F03"/>
    <w:rsid w:val="00126175"/>
    <w:rsid w:val="001274B2"/>
    <w:rsid w:val="00135184"/>
    <w:rsid w:val="00137F8C"/>
    <w:rsid w:val="00141B25"/>
    <w:rsid w:val="00142286"/>
    <w:rsid w:val="00142F3C"/>
    <w:rsid w:val="0014530D"/>
    <w:rsid w:val="00151C3A"/>
    <w:rsid w:val="00152240"/>
    <w:rsid w:val="00152591"/>
    <w:rsid w:val="00155AF0"/>
    <w:rsid w:val="00160B44"/>
    <w:rsid w:val="001612BE"/>
    <w:rsid w:val="00161754"/>
    <w:rsid w:val="001629DF"/>
    <w:rsid w:val="001663D7"/>
    <w:rsid w:val="00171C90"/>
    <w:rsid w:val="0017373D"/>
    <w:rsid w:val="00173E28"/>
    <w:rsid w:val="00180FAA"/>
    <w:rsid w:val="00181570"/>
    <w:rsid w:val="0018531E"/>
    <w:rsid w:val="00185D79"/>
    <w:rsid w:val="00185E95"/>
    <w:rsid w:val="0018678F"/>
    <w:rsid w:val="00187841"/>
    <w:rsid w:val="00187B26"/>
    <w:rsid w:val="00191762"/>
    <w:rsid w:val="0019199E"/>
    <w:rsid w:val="00195B20"/>
    <w:rsid w:val="00195CB6"/>
    <w:rsid w:val="00195DE6"/>
    <w:rsid w:val="001A0A69"/>
    <w:rsid w:val="001A1DE4"/>
    <w:rsid w:val="001A3B44"/>
    <w:rsid w:val="001A7CE2"/>
    <w:rsid w:val="001B0804"/>
    <w:rsid w:val="001B2CA8"/>
    <w:rsid w:val="001B504E"/>
    <w:rsid w:val="001B6662"/>
    <w:rsid w:val="001C0052"/>
    <w:rsid w:val="001C023B"/>
    <w:rsid w:val="001C4648"/>
    <w:rsid w:val="001C7485"/>
    <w:rsid w:val="001D2A1B"/>
    <w:rsid w:val="001D7333"/>
    <w:rsid w:val="001D7394"/>
    <w:rsid w:val="001E7B57"/>
    <w:rsid w:val="001F1C15"/>
    <w:rsid w:val="001F20DD"/>
    <w:rsid w:val="001F3317"/>
    <w:rsid w:val="001F57B6"/>
    <w:rsid w:val="001F7F69"/>
    <w:rsid w:val="002005A9"/>
    <w:rsid w:val="00200F28"/>
    <w:rsid w:val="0020128C"/>
    <w:rsid w:val="00201713"/>
    <w:rsid w:val="002077E2"/>
    <w:rsid w:val="0021101E"/>
    <w:rsid w:val="00211A97"/>
    <w:rsid w:val="00212D54"/>
    <w:rsid w:val="00213048"/>
    <w:rsid w:val="0021474E"/>
    <w:rsid w:val="00214E19"/>
    <w:rsid w:val="00226008"/>
    <w:rsid w:val="00226A3A"/>
    <w:rsid w:val="002304C8"/>
    <w:rsid w:val="00230D6C"/>
    <w:rsid w:val="00231A63"/>
    <w:rsid w:val="00232334"/>
    <w:rsid w:val="00235FF1"/>
    <w:rsid w:val="002373CC"/>
    <w:rsid w:val="00240C61"/>
    <w:rsid w:val="00242ED4"/>
    <w:rsid w:val="0024520E"/>
    <w:rsid w:val="002475DF"/>
    <w:rsid w:val="00251B7F"/>
    <w:rsid w:val="00253D59"/>
    <w:rsid w:val="00260854"/>
    <w:rsid w:val="00260866"/>
    <w:rsid w:val="00260D60"/>
    <w:rsid w:val="00262F94"/>
    <w:rsid w:val="00264B3A"/>
    <w:rsid w:val="00265D52"/>
    <w:rsid w:val="0027064C"/>
    <w:rsid w:val="00270915"/>
    <w:rsid w:val="00272AD7"/>
    <w:rsid w:val="002758C7"/>
    <w:rsid w:val="002772CE"/>
    <w:rsid w:val="00282343"/>
    <w:rsid w:val="00282F23"/>
    <w:rsid w:val="00291871"/>
    <w:rsid w:val="00293359"/>
    <w:rsid w:val="002A118C"/>
    <w:rsid w:val="002A3E7C"/>
    <w:rsid w:val="002A44C7"/>
    <w:rsid w:val="002A5E78"/>
    <w:rsid w:val="002A7D69"/>
    <w:rsid w:val="002B1687"/>
    <w:rsid w:val="002B1A80"/>
    <w:rsid w:val="002B2083"/>
    <w:rsid w:val="002B24A9"/>
    <w:rsid w:val="002B52B5"/>
    <w:rsid w:val="002B66AF"/>
    <w:rsid w:val="002C1E3E"/>
    <w:rsid w:val="002C30C7"/>
    <w:rsid w:val="002C3812"/>
    <w:rsid w:val="002C70C5"/>
    <w:rsid w:val="002D258D"/>
    <w:rsid w:val="002D2A38"/>
    <w:rsid w:val="002D3E18"/>
    <w:rsid w:val="002D718B"/>
    <w:rsid w:val="002E169D"/>
    <w:rsid w:val="002E76D3"/>
    <w:rsid w:val="002F226D"/>
    <w:rsid w:val="002F6042"/>
    <w:rsid w:val="002F66FB"/>
    <w:rsid w:val="002F7968"/>
    <w:rsid w:val="003032B7"/>
    <w:rsid w:val="003067D6"/>
    <w:rsid w:val="00307518"/>
    <w:rsid w:val="0031246A"/>
    <w:rsid w:val="00313263"/>
    <w:rsid w:val="003179FF"/>
    <w:rsid w:val="00322D1D"/>
    <w:rsid w:val="0032384E"/>
    <w:rsid w:val="00325991"/>
    <w:rsid w:val="003273B1"/>
    <w:rsid w:val="003274C3"/>
    <w:rsid w:val="0033368D"/>
    <w:rsid w:val="00334F70"/>
    <w:rsid w:val="003373FB"/>
    <w:rsid w:val="00342D47"/>
    <w:rsid w:val="0034425E"/>
    <w:rsid w:val="0034522D"/>
    <w:rsid w:val="003455B1"/>
    <w:rsid w:val="00346A22"/>
    <w:rsid w:val="00351CF5"/>
    <w:rsid w:val="00352127"/>
    <w:rsid w:val="003534F5"/>
    <w:rsid w:val="003566AD"/>
    <w:rsid w:val="0035676F"/>
    <w:rsid w:val="00356874"/>
    <w:rsid w:val="00360717"/>
    <w:rsid w:val="00363677"/>
    <w:rsid w:val="00364DB0"/>
    <w:rsid w:val="00370C4A"/>
    <w:rsid w:val="00382B19"/>
    <w:rsid w:val="003840A5"/>
    <w:rsid w:val="0038604C"/>
    <w:rsid w:val="00391235"/>
    <w:rsid w:val="00393982"/>
    <w:rsid w:val="0039564A"/>
    <w:rsid w:val="00396ECB"/>
    <w:rsid w:val="003A1F68"/>
    <w:rsid w:val="003A46BF"/>
    <w:rsid w:val="003A4719"/>
    <w:rsid w:val="003A50A9"/>
    <w:rsid w:val="003B029A"/>
    <w:rsid w:val="003B153C"/>
    <w:rsid w:val="003B1C6B"/>
    <w:rsid w:val="003B308F"/>
    <w:rsid w:val="003B393B"/>
    <w:rsid w:val="003B402F"/>
    <w:rsid w:val="003B5B5C"/>
    <w:rsid w:val="003B68B9"/>
    <w:rsid w:val="003B7235"/>
    <w:rsid w:val="003C01B0"/>
    <w:rsid w:val="003C57CF"/>
    <w:rsid w:val="003C675A"/>
    <w:rsid w:val="003D4058"/>
    <w:rsid w:val="003D5544"/>
    <w:rsid w:val="003D556A"/>
    <w:rsid w:val="003D5697"/>
    <w:rsid w:val="003F2FB9"/>
    <w:rsid w:val="003F3922"/>
    <w:rsid w:val="003F482A"/>
    <w:rsid w:val="003F61B2"/>
    <w:rsid w:val="00400345"/>
    <w:rsid w:val="00403FD8"/>
    <w:rsid w:val="00415CDE"/>
    <w:rsid w:val="00421353"/>
    <w:rsid w:val="00427D04"/>
    <w:rsid w:val="00432599"/>
    <w:rsid w:val="004357EC"/>
    <w:rsid w:val="00435849"/>
    <w:rsid w:val="004359B8"/>
    <w:rsid w:val="00442B88"/>
    <w:rsid w:val="00442C66"/>
    <w:rsid w:val="00460AEC"/>
    <w:rsid w:val="0046144D"/>
    <w:rsid w:val="00461D7E"/>
    <w:rsid w:val="00466A93"/>
    <w:rsid w:val="004724F7"/>
    <w:rsid w:val="00480FD9"/>
    <w:rsid w:val="004840BB"/>
    <w:rsid w:val="004870D6"/>
    <w:rsid w:val="0048777F"/>
    <w:rsid w:val="00491735"/>
    <w:rsid w:val="00496287"/>
    <w:rsid w:val="00496897"/>
    <w:rsid w:val="004B116D"/>
    <w:rsid w:val="004B4585"/>
    <w:rsid w:val="004B6ED5"/>
    <w:rsid w:val="004B7547"/>
    <w:rsid w:val="004C0EBC"/>
    <w:rsid w:val="004C2590"/>
    <w:rsid w:val="004C3F2E"/>
    <w:rsid w:val="004D1304"/>
    <w:rsid w:val="004D1560"/>
    <w:rsid w:val="004D58AC"/>
    <w:rsid w:val="004D6147"/>
    <w:rsid w:val="004D6565"/>
    <w:rsid w:val="004D672B"/>
    <w:rsid w:val="004E49C6"/>
    <w:rsid w:val="004F1170"/>
    <w:rsid w:val="004F17AB"/>
    <w:rsid w:val="004F683B"/>
    <w:rsid w:val="004F7DD9"/>
    <w:rsid w:val="00500A4E"/>
    <w:rsid w:val="00500DBC"/>
    <w:rsid w:val="0050100F"/>
    <w:rsid w:val="00501FB9"/>
    <w:rsid w:val="0050738D"/>
    <w:rsid w:val="00511CBA"/>
    <w:rsid w:val="00511F60"/>
    <w:rsid w:val="00525C8D"/>
    <w:rsid w:val="00527DFD"/>
    <w:rsid w:val="00530A4F"/>
    <w:rsid w:val="005333BB"/>
    <w:rsid w:val="00535605"/>
    <w:rsid w:val="0053616C"/>
    <w:rsid w:val="00537545"/>
    <w:rsid w:val="005378D5"/>
    <w:rsid w:val="0054493A"/>
    <w:rsid w:val="00547F1C"/>
    <w:rsid w:val="00550268"/>
    <w:rsid w:val="005550E4"/>
    <w:rsid w:val="0056055D"/>
    <w:rsid w:val="005626E9"/>
    <w:rsid w:val="00564CAB"/>
    <w:rsid w:val="00565DA0"/>
    <w:rsid w:val="0056650F"/>
    <w:rsid w:val="00567B23"/>
    <w:rsid w:val="005775A7"/>
    <w:rsid w:val="005819B3"/>
    <w:rsid w:val="00582074"/>
    <w:rsid w:val="00582C9B"/>
    <w:rsid w:val="0058407D"/>
    <w:rsid w:val="00585641"/>
    <w:rsid w:val="005866C4"/>
    <w:rsid w:val="00586E90"/>
    <w:rsid w:val="00587BD5"/>
    <w:rsid w:val="005917B8"/>
    <w:rsid w:val="005928B9"/>
    <w:rsid w:val="00593CF4"/>
    <w:rsid w:val="00597DBF"/>
    <w:rsid w:val="005A066B"/>
    <w:rsid w:val="005A303E"/>
    <w:rsid w:val="005A5B62"/>
    <w:rsid w:val="005A67C8"/>
    <w:rsid w:val="005A6930"/>
    <w:rsid w:val="005A6BFE"/>
    <w:rsid w:val="005B1B9F"/>
    <w:rsid w:val="005B2375"/>
    <w:rsid w:val="005B3A08"/>
    <w:rsid w:val="005B6F3C"/>
    <w:rsid w:val="005C076E"/>
    <w:rsid w:val="005C1D4C"/>
    <w:rsid w:val="005C2646"/>
    <w:rsid w:val="005D0954"/>
    <w:rsid w:val="005D1358"/>
    <w:rsid w:val="005D68E6"/>
    <w:rsid w:val="005E0EC4"/>
    <w:rsid w:val="005E5A2D"/>
    <w:rsid w:val="005E6F1C"/>
    <w:rsid w:val="005F174A"/>
    <w:rsid w:val="005F2DF6"/>
    <w:rsid w:val="005F4206"/>
    <w:rsid w:val="00600D36"/>
    <w:rsid w:val="00602E61"/>
    <w:rsid w:val="00603EE2"/>
    <w:rsid w:val="006062C8"/>
    <w:rsid w:val="00606D20"/>
    <w:rsid w:val="00607B89"/>
    <w:rsid w:val="00607DC4"/>
    <w:rsid w:val="0062196C"/>
    <w:rsid w:val="00622D42"/>
    <w:rsid w:val="006256E7"/>
    <w:rsid w:val="00627493"/>
    <w:rsid w:val="006317C4"/>
    <w:rsid w:val="00632009"/>
    <w:rsid w:val="00633142"/>
    <w:rsid w:val="006335D6"/>
    <w:rsid w:val="0063437B"/>
    <w:rsid w:val="00634B45"/>
    <w:rsid w:val="006354A9"/>
    <w:rsid w:val="006361BE"/>
    <w:rsid w:val="0063711D"/>
    <w:rsid w:val="00642901"/>
    <w:rsid w:val="00651EBA"/>
    <w:rsid w:val="006521C9"/>
    <w:rsid w:val="00652D1A"/>
    <w:rsid w:val="006530F0"/>
    <w:rsid w:val="0065377B"/>
    <w:rsid w:val="00653A57"/>
    <w:rsid w:val="0065598C"/>
    <w:rsid w:val="0066217D"/>
    <w:rsid w:val="00662F55"/>
    <w:rsid w:val="00664AB8"/>
    <w:rsid w:val="00673331"/>
    <w:rsid w:val="0067454B"/>
    <w:rsid w:val="006778D1"/>
    <w:rsid w:val="00677DD7"/>
    <w:rsid w:val="00677F86"/>
    <w:rsid w:val="006838CE"/>
    <w:rsid w:val="006852A4"/>
    <w:rsid w:val="0068602C"/>
    <w:rsid w:val="00687125"/>
    <w:rsid w:val="006924BA"/>
    <w:rsid w:val="006933BE"/>
    <w:rsid w:val="00694B2E"/>
    <w:rsid w:val="00696409"/>
    <w:rsid w:val="006974AC"/>
    <w:rsid w:val="006A0F7A"/>
    <w:rsid w:val="006A2389"/>
    <w:rsid w:val="006A7055"/>
    <w:rsid w:val="006B0744"/>
    <w:rsid w:val="006B193B"/>
    <w:rsid w:val="006B4174"/>
    <w:rsid w:val="006B6B66"/>
    <w:rsid w:val="006C0595"/>
    <w:rsid w:val="006C1908"/>
    <w:rsid w:val="006C1BBD"/>
    <w:rsid w:val="006C30E7"/>
    <w:rsid w:val="006C448E"/>
    <w:rsid w:val="006C654D"/>
    <w:rsid w:val="006C660D"/>
    <w:rsid w:val="006C67D6"/>
    <w:rsid w:val="006D05C9"/>
    <w:rsid w:val="006D7C2B"/>
    <w:rsid w:val="006E10A7"/>
    <w:rsid w:val="006E2C2D"/>
    <w:rsid w:val="006E4B2A"/>
    <w:rsid w:val="006E58BA"/>
    <w:rsid w:val="006E6D8C"/>
    <w:rsid w:val="006E78F0"/>
    <w:rsid w:val="006F74B4"/>
    <w:rsid w:val="006F7779"/>
    <w:rsid w:val="006F77BF"/>
    <w:rsid w:val="00700E97"/>
    <w:rsid w:val="0070140A"/>
    <w:rsid w:val="00702599"/>
    <w:rsid w:val="00703913"/>
    <w:rsid w:val="00704AB4"/>
    <w:rsid w:val="00704BF6"/>
    <w:rsid w:val="00706800"/>
    <w:rsid w:val="00710C64"/>
    <w:rsid w:val="0071442D"/>
    <w:rsid w:val="00717209"/>
    <w:rsid w:val="00723835"/>
    <w:rsid w:val="00725773"/>
    <w:rsid w:val="00726E80"/>
    <w:rsid w:val="0072744E"/>
    <w:rsid w:val="00727AA4"/>
    <w:rsid w:val="00734C91"/>
    <w:rsid w:val="007355F2"/>
    <w:rsid w:val="007462B2"/>
    <w:rsid w:val="00747716"/>
    <w:rsid w:val="00750AC1"/>
    <w:rsid w:val="0075263C"/>
    <w:rsid w:val="007526AF"/>
    <w:rsid w:val="00754A6C"/>
    <w:rsid w:val="00756B19"/>
    <w:rsid w:val="00763235"/>
    <w:rsid w:val="00764109"/>
    <w:rsid w:val="00770586"/>
    <w:rsid w:val="00770704"/>
    <w:rsid w:val="0077651A"/>
    <w:rsid w:val="007805EB"/>
    <w:rsid w:val="00786460"/>
    <w:rsid w:val="00790EC1"/>
    <w:rsid w:val="00792FFA"/>
    <w:rsid w:val="007934EA"/>
    <w:rsid w:val="00795ED9"/>
    <w:rsid w:val="007976D0"/>
    <w:rsid w:val="007A00CD"/>
    <w:rsid w:val="007A0720"/>
    <w:rsid w:val="007A25CC"/>
    <w:rsid w:val="007A33A5"/>
    <w:rsid w:val="007A3828"/>
    <w:rsid w:val="007A38BA"/>
    <w:rsid w:val="007A3BA0"/>
    <w:rsid w:val="007A41B6"/>
    <w:rsid w:val="007A5323"/>
    <w:rsid w:val="007A673B"/>
    <w:rsid w:val="007A6EAA"/>
    <w:rsid w:val="007B1511"/>
    <w:rsid w:val="007B1E99"/>
    <w:rsid w:val="007B3920"/>
    <w:rsid w:val="007B51DB"/>
    <w:rsid w:val="007B739B"/>
    <w:rsid w:val="007C32F5"/>
    <w:rsid w:val="007C7DBD"/>
    <w:rsid w:val="007D3100"/>
    <w:rsid w:val="007D4E07"/>
    <w:rsid w:val="007D4E6D"/>
    <w:rsid w:val="007D6205"/>
    <w:rsid w:val="007D7582"/>
    <w:rsid w:val="007E0223"/>
    <w:rsid w:val="007E1897"/>
    <w:rsid w:val="007E3D79"/>
    <w:rsid w:val="007E3FDF"/>
    <w:rsid w:val="007E4294"/>
    <w:rsid w:val="007F1DAF"/>
    <w:rsid w:val="007F29BE"/>
    <w:rsid w:val="007F514C"/>
    <w:rsid w:val="007F63F8"/>
    <w:rsid w:val="00800C22"/>
    <w:rsid w:val="00801621"/>
    <w:rsid w:val="00801927"/>
    <w:rsid w:val="0080330F"/>
    <w:rsid w:val="00805B03"/>
    <w:rsid w:val="0080715F"/>
    <w:rsid w:val="00812E35"/>
    <w:rsid w:val="008142E9"/>
    <w:rsid w:val="00815B69"/>
    <w:rsid w:val="00815E2A"/>
    <w:rsid w:val="00816225"/>
    <w:rsid w:val="00816D1B"/>
    <w:rsid w:val="008202EF"/>
    <w:rsid w:val="00823A64"/>
    <w:rsid w:val="008244DD"/>
    <w:rsid w:val="00824A90"/>
    <w:rsid w:val="008254B5"/>
    <w:rsid w:val="00830727"/>
    <w:rsid w:val="008308D5"/>
    <w:rsid w:val="008339CC"/>
    <w:rsid w:val="008339EC"/>
    <w:rsid w:val="0083406D"/>
    <w:rsid w:val="00840D84"/>
    <w:rsid w:val="00841D17"/>
    <w:rsid w:val="00841E88"/>
    <w:rsid w:val="00844777"/>
    <w:rsid w:val="00847ED8"/>
    <w:rsid w:val="00850D35"/>
    <w:rsid w:val="008521F2"/>
    <w:rsid w:val="00852DF6"/>
    <w:rsid w:val="00853640"/>
    <w:rsid w:val="008603AD"/>
    <w:rsid w:val="00866974"/>
    <w:rsid w:val="00871322"/>
    <w:rsid w:val="00871D66"/>
    <w:rsid w:val="00872A04"/>
    <w:rsid w:val="00873C2A"/>
    <w:rsid w:val="008740D9"/>
    <w:rsid w:val="00874131"/>
    <w:rsid w:val="00882297"/>
    <w:rsid w:val="00884F7D"/>
    <w:rsid w:val="0088695A"/>
    <w:rsid w:val="00887E0C"/>
    <w:rsid w:val="00890742"/>
    <w:rsid w:val="0089205E"/>
    <w:rsid w:val="00893B3F"/>
    <w:rsid w:val="008A2535"/>
    <w:rsid w:val="008B1445"/>
    <w:rsid w:val="008B24BF"/>
    <w:rsid w:val="008B3A97"/>
    <w:rsid w:val="008B44B4"/>
    <w:rsid w:val="008B5EFB"/>
    <w:rsid w:val="008B69B9"/>
    <w:rsid w:val="008B750A"/>
    <w:rsid w:val="008C1876"/>
    <w:rsid w:val="008C3EA7"/>
    <w:rsid w:val="008C6578"/>
    <w:rsid w:val="008C71E3"/>
    <w:rsid w:val="008C72FA"/>
    <w:rsid w:val="008D0DF1"/>
    <w:rsid w:val="008D2F87"/>
    <w:rsid w:val="008D3D8A"/>
    <w:rsid w:val="008D5C12"/>
    <w:rsid w:val="008E313B"/>
    <w:rsid w:val="008E374B"/>
    <w:rsid w:val="008F15B3"/>
    <w:rsid w:val="008F1D2A"/>
    <w:rsid w:val="008F509D"/>
    <w:rsid w:val="008F694A"/>
    <w:rsid w:val="008F72E6"/>
    <w:rsid w:val="00902A9F"/>
    <w:rsid w:val="00904601"/>
    <w:rsid w:val="009203DE"/>
    <w:rsid w:val="00922DB0"/>
    <w:rsid w:val="00926838"/>
    <w:rsid w:val="00930BED"/>
    <w:rsid w:val="00934096"/>
    <w:rsid w:val="00935844"/>
    <w:rsid w:val="009404EB"/>
    <w:rsid w:val="00942515"/>
    <w:rsid w:val="00942E40"/>
    <w:rsid w:val="009432B7"/>
    <w:rsid w:val="0094402A"/>
    <w:rsid w:val="00946747"/>
    <w:rsid w:val="009478CC"/>
    <w:rsid w:val="009537F6"/>
    <w:rsid w:val="00955CBA"/>
    <w:rsid w:val="00956325"/>
    <w:rsid w:val="00957162"/>
    <w:rsid w:val="00957BEF"/>
    <w:rsid w:val="0096416C"/>
    <w:rsid w:val="00971031"/>
    <w:rsid w:val="00971AEB"/>
    <w:rsid w:val="0097475D"/>
    <w:rsid w:val="00974DBF"/>
    <w:rsid w:val="00975CDE"/>
    <w:rsid w:val="00976930"/>
    <w:rsid w:val="00976D19"/>
    <w:rsid w:val="009818ED"/>
    <w:rsid w:val="00985C76"/>
    <w:rsid w:val="00986194"/>
    <w:rsid w:val="00986C3A"/>
    <w:rsid w:val="00990181"/>
    <w:rsid w:val="00992E84"/>
    <w:rsid w:val="00994AED"/>
    <w:rsid w:val="00997598"/>
    <w:rsid w:val="009A06FB"/>
    <w:rsid w:val="009A1EC3"/>
    <w:rsid w:val="009A2144"/>
    <w:rsid w:val="009A30B9"/>
    <w:rsid w:val="009A38A2"/>
    <w:rsid w:val="009B1F0E"/>
    <w:rsid w:val="009B4D45"/>
    <w:rsid w:val="009B713E"/>
    <w:rsid w:val="009B7869"/>
    <w:rsid w:val="009C1A2F"/>
    <w:rsid w:val="009C25E9"/>
    <w:rsid w:val="009C2A14"/>
    <w:rsid w:val="009C5FAE"/>
    <w:rsid w:val="009C68E8"/>
    <w:rsid w:val="009D5F76"/>
    <w:rsid w:val="009D68DF"/>
    <w:rsid w:val="009E05BA"/>
    <w:rsid w:val="009E2C7F"/>
    <w:rsid w:val="009E32F5"/>
    <w:rsid w:val="009E4175"/>
    <w:rsid w:val="009E6D05"/>
    <w:rsid w:val="009F146B"/>
    <w:rsid w:val="00A02268"/>
    <w:rsid w:val="00A10B23"/>
    <w:rsid w:val="00A1502D"/>
    <w:rsid w:val="00A15BC7"/>
    <w:rsid w:val="00A23A5D"/>
    <w:rsid w:val="00A31890"/>
    <w:rsid w:val="00A34AE1"/>
    <w:rsid w:val="00A35760"/>
    <w:rsid w:val="00A3743E"/>
    <w:rsid w:val="00A41458"/>
    <w:rsid w:val="00A44FCC"/>
    <w:rsid w:val="00A465C9"/>
    <w:rsid w:val="00A50017"/>
    <w:rsid w:val="00A53022"/>
    <w:rsid w:val="00A5376C"/>
    <w:rsid w:val="00A549E3"/>
    <w:rsid w:val="00A551C3"/>
    <w:rsid w:val="00A55898"/>
    <w:rsid w:val="00A55B1F"/>
    <w:rsid w:val="00A55D93"/>
    <w:rsid w:val="00A560C1"/>
    <w:rsid w:val="00A56BCF"/>
    <w:rsid w:val="00A62DEC"/>
    <w:rsid w:val="00A63541"/>
    <w:rsid w:val="00A64149"/>
    <w:rsid w:val="00A67480"/>
    <w:rsid w:val="00A73DF8"/>
    <w:rsid w:val="00A7568A"/>
    <w:rsid w:val="00A762B7"/>
    <w:rsid w:val="00A81B41"/>
    <w:rsid w:val="00A82EBD"/>
    <w:rsid w:val="00A8497E"/>
    <w:rsid w:val="00A878DF"/>
    <w:rsid w:val="00A87C50"/>
    <w:rsid w:val="00A90EE8"/>
    <w:rsid w:val="00A957CE"/>
    <w:rsid w:val="00AB04CC"/>
    <w:rsid w:val="00AB14B7"/>
    <w:rsid w:val="00AB33C9"/>
    <w:rsid w:val="00AB52B9"/>
    <w:rsid w:val="00AC2D32"/>
    <w:rsid w:val="00AC6E05"/>
    <w:rsid w:val="00AC6F76"/>
    <w:rsid w:val="00AD0BC6"/>
    <w:rsid w:val="00AD5557"/>
    <w:rsid w:val="00AD5848"/>
    <w:rsid w:val="00AE0096"/>
    <w:rsid w:val="00AE1C6D"/>
    <w:rsid w:val="00AE1E07"/>
    <w:rsid w:val="00AE30F5"/>
    <w:rsid w:val="00B004EF"/>
    <w:rsid w:val="00B0096C"/>
    <w:rsid w:val="00B01F97"/>
    <w:rsid w:val="00B05E1D"/>
    <w:rsid w:val="00B06F1B"/>
    <w:rsid w:val="00B10569"/>
    <w:rsid w:val="00B11DA5"/>
    <w:rsid w:val="00B13388"/>
    <w:rsid w:val="00B2202E"/>
    <w:rsid w:val="00B23BC9"/>
    <w:rsid w:val="00B26199"/>
    <w:rsid w:val="00B26A85"/>
    <w:rsid w:val="00B26C1B"/>
    <w:rsid w:val="00B26F47"/>
    <w:rsid w:val="00B270B3"/>
    <w:rsid w:val="00B301E9"/>
    <w:rsid w:val="00B3367E"/>
    <w:rsid w:val="00B3540B"/>
    <w:rsid w:val="00B3707E"/>
    <w:rsid w:val="00B413A6"/>
    <w:rsid w:val="00B43F36"/>
    <w:rsid w:val="00B442D4"/>
    <w:rsid w:val="00B44C76"/>
    <w:rsid w:val="00B45872"/>
    <w:rsid w:val="00B464E5"/>
    <w:rsid w:val="00B5099D"/>
    <w:rsid w:val="00B510E1"/>
    <w:rsid w:val="00B55DC7"/>
    <w:rsid w:val="00B63DBE"/>
    <w:rsid w:val="00B675F3"/>
    <w:rsid w:val="00B74042"/>
    <w:rsid w:val="00B85342"/>
    <w:rsid w:val="00B8646F"/>
    <w:rsid w:val="00B91911"/>
    <w:rsid w:val="00B91F0D"/>
    <w:rsid w:val="00B92D9D"/>
    <w:rsid w:val="00B95092"/>
    <w:rsid w:val="00B96B10"/>
    <w:rsid w:val="00B96BD3"/>
    <w:rsid w:val="00B96F9E"/>
    <w:rsid w:val="00BA3F54"/>
    <w:rsid w:val="00BA5C71"/>
    <w:rsid w:val="00BA70C1"/>
    <w:rsid w:val="00BB00EF"/>
    <w:rsid w:val="00BB3749"/>
    <w:rsid w:val="00BB3D36"/>
    <w:rsid w:val="00BB5231"/>
    <w:rsid w:val="00BC2FBB"/>
    <w:rsid w:val="00BC6DCB"/>
    <w:rsid w:val="00BD15FA"/>
    <w:rsid w:val="00BD2A9C"/>
    <w:rsid w:val="00BD3055"/>
    <w:rsid w:val="00BD7E21"/>
    <w:rsid w:val="00BE03D4"/>
    <w:rsid w:val="00BE134A"/>
    <w:rsid w:val="00BE30FC"/>
    <w:rsid w:val="00BE4CFE"/>
    <w:rsid w:val="00BE7316"/>
    <w:rsid w:val="00BE79C4"/>
    <w:rsid w:val="00BE7B35"/>
    <w:rsid w:val="00BF1D41"/>
    <w:rsid w:val="00BF2080"/>
    <w:rsid w:val="00BF705A"/>
    <w:rsid w:val="00BF767E"/>
    <w:rsid w:val="00C0287B"/>
    <w:rsid w:val="00C045E3"/>
    <w:rsid w:val="00C079B7"/>
    <w:rsid w:val="00C11EF9"/>
    <w:rsid w:val="00C121A8"/>
    <w:rsid w:val="00C126D0"/>
    <w:rsid w:val="00C1569D"/>
    <w:rsid w:val="00C21F0F"/>
    <w:rsid w:val="00C24D75"/>
    <w:rsid w:val="00C323C1"/>
    <w:rsid w:val="00C32CF6"/>
    <w:rsid w:val="00C33B5E"/>
    <w:rsid w:val="00C37C7B"/>
    <w:rsid w:val="00C41D49"/>
    <w:rsid w:val="00C4452B"/>
    <w:rsid w:val="00C44A14"/>
    <w:rsid w:val="00C45EB9"/>
    <w:rsid w:val="00C47634"/>
    <w:rsid w:val="00C5229E"/>
    <w:rsid w:val="00C551AE"/>
    <w:rsid w:val="00C62B4C"/>
    <w:rsid w:val="00C62C29"/>
    <w:rsid w:val="00C648C6"/>
    <w:rsid w:val="00C76BE4"/>
    <w:rsid w:val="00C831A0"/>
    <w:rsid w:val="00C8336E"/>
    <w:rsid w:val="00C83483"/>
    <w:rsid w:val="00C83F17"/>
    <w:rsid w:val="00C85138"/>
    <w:rsid w:val="00C85D5A"/>
    <w:rsid w:val="00C860EE"/>
    <w:rsid w:val="00C923CA"/>
    <w:rsid w:val="00CA25D4"/>
    <w:rsid w:val="00CA36B9"/>
    <w:rsid w:val="00CA77F5"/>
    <w:rsid w:val="00CB1F6C"/>
    <w:rsid w:val="00CC0594"/>
    <w:rsid w:val="00CC13DB"/>
    <w:rsid w:val="00CC5706"/>
    <w:rsid w:val="00CC706C"/>
    <w:rsid w:val="00CC7A7A"/>
    <w:rsid w:val="00CD35D7"/>
    <w:rsid w:val="00CD3EF3"/>
    <w:rsid w:val="00CD4C85"/>
    <w:rsid w:val="00CD5199"/>
    <w:rsid w:val="00CE64AC"/>
    <w:rsid w:val="00CE6C75"/>
    <w:rsid w:val="00CF04D6"/>
    <w:rsid w:val="00CF3032"/>
    <w:rsid w:val="00D03B18"/>
    <w:rsid w:val="00D057AF"/>
    <w:rsid w:val="00D077BA"/>
    <w:rsid w:val="00D078AD"/>
    <w:rsid w:val="00D1543F"/>
    <w:rsid w:val="00D165FB"/>
    <w:rsid w:val="00D20C09"/>
    <w:rsid w:val="00D33202"/>
    <w:rsid w:val="00D36D0B"/>
    <w:rsid w:val="00D45862"/>
    <w:rsid w:val="00D465BD"/>
    <w:rsid w:val="00D472EA"/>
    <w:rsid w:val="00D47B95"/>
    <w:rsid w:val="00D52CED"/>
    <w:rsid w:val="00D55F35"/>
    <w:rsid w:val="00D57F7E"/>
    <w:rsid w:val="00D61494"/>
    <w:rsid w:val="00D62CCA"/>
    <w:rsid w:val="00D641D6"/>
    <w:rsid w:val="00D659B6"/>
    <w:rsid w:val="00D6694E"/>
    <w:rsid w:val="00D6766E"/>
    <w:rsid w:val="00D71387"/>
    <w:rsid w:val="00D71C9C"/>
    <w:rsid w:val="00D73080"/>
    <w:rsid w:val="00D74E18"/>
    <w:rsid w:val="00D8020A"/>
    <w:rsid w:val="00D82455"/>
    <w:rsid w:val="00D849C7"/>
    <w:rsid w:val="00D91BEE"/>
    <w:rsid w:val="00D96433"/>
    <w:rsid w:val="00D970CD"/>
    <w:rsid w:val="00DA214D"/>
    <w:rsid w:val="00DA2C08"/>
    <w:rsid w:val="00DA37BE"/>
    <w:rsid w:val="00DA4254"/>
    <w:rsid w:val="00DB49A5"/>
    <w:rsid w:val="00DC09D2"/>
    <w:rsid w:val="00DC3935"/>
    <w:rsid w:val="00DC39AA"/>
    <w:rsid w:val="00DC546B"/>
    <w:rsid w:val="00DD026E"/>
    <w:rsid w:val="00DD0481"/>
    <w:rsid w:val="00DD085E"/>
    <w:rsid w:val="00DD2F6B"/>
    <w:rsid w:val="00DE467A"/>
    <w:rsid w:val="00DF1104"/>
    <w:rsid w:val="00DF19E2"/>
    <w:rsid w:val="00DF4D2D"/>
    <w:rsid w:val="00E03575"/>
    <w:rsid w:val="00E04014"/>
    <w:rsid w:val="00E067B1"/>
    <w:rsid w:val="00E076ED"/>
    <w:rsid w:val="00E150F4"/>
    <w:rsid w:val="00E2041E"/>
    <w:rsid w:val="00E256C9"/>
    <w:rsid w:val="00E322EF"/>
    <w:rsid w:val="00E344BF"/>
    <w:rsid w:val="00E34F84"/>
    <w:rsid w:val="00E36727"/>
    <w:rsid w:val="00E36B13"/>
    <w:rsid w:val="00E36F38"/>
    <w:rsid w:val="00E37CB1"/>
    <w:rsid w:val="00E40D77"/>
    <w:rsid w:val="00E419CC"/>
    <w:rsid w:val="00E4253C"/>
    <w:rsid w:val="00E438DC"/>
    <w:rsid w:val="00E44266"/>
    <w:rsid w:val="00E506DA"/>
    <w:rsid w:val="00E52330"/>
    <w:rsid w:val="00E5581D"/>
    <w:rsid w:val="00E570B3"/>
    <w:rsid w:val="00E62EF4"/>
    <w:rsid w:val="00E6452E"/>
    <w:rsid w:val="00E65167"/>
    <w:rsid w:val="00E65894"/>
    <w:rsid w:val="00E660B0"/>
    <w:rsid w:val="00E7059C"/>
    <w:rsid w:val="00E719AF"/>
    <w:rsid w:val="00E72D0A"/>
    <w:rsid w:val="00E73307"/>
    <w:rsid w:val="00E73FFD"/>
    <w:rsid w:val="00E76A50"/>
    <w:rsid w:val="00E80BE0"/>
    <w:rsid w:val="00E8409F"/>
    <w:rsid w:val="00E84514"/>
    <w:rsid w:val="00E862A9"/>
    <w:rsid w:val="00E862B7"/>
    <w:rsid w:val="00E872EF"/>
    <w:rsid w:val="00E921FE"/>
    <w:rsid w:val="00E95DF0"/>
    <w:rsid w:val="00E96B6F"/>
    <w:rsid w:val="00EA2E4F"/>
    <w:rsid w:val="00EB0664"/>
    <w:rsid w:val="00EB37DA"/>
    <w:rsid w:val="00EB439D"/>
    <w:rsid w:val="00EB59ED"/>
    <w:rsid w:val="00EC17E4"/>
    <w:rsid w:val="00EC2048"/>
    <w:rsid w:val="00EC3A7E"/>
    <w:rsid w:val="00EC4EC2"/>
    <w:rsid w:val="00EC560D"/>
    <w:rsid w:val="00ED0238"/>
    <w:rsid w:val="00ED1358"/>
    <w:rsid w:val="00ED5D87"/>
    <w:rsid w:val="00ED76F4"/>
    <w:rsid w:val="00ED7EC5"/>
    <w:rsid w:val="00EE2A0D"/>
    <w:rsid w:val="00EE3B54"/>
    <w:rsid w:val="00EE4DA7"/>
    <w:rsid w:val="00EE7BCB"/>
    <w:rsid w:val="00EF63AA"/>
    <w:rsid w:val="00EF6E11"/>
    <w:rsid w:val="00F038DC"/>
    <w:rsid w:val="00F12C7F"/>
    <w:rsid w:val="00F14B1C"/>
    <w:rsid w:val="00F1505F"/>
    <w:rsid w:val="00F15A0E"/>
    <w:rsid w:val="00F16778"/>
    <w:rsid w:val="00F25137"/>
    <w:rsid w:val="00F254D0"/>
    <w:rsid w:val="00F27F4C"/>
    <w:rsid w:val="00F30744"/>
    <w:rsid w:val="00F31401"/>
    <w:rsid w:val="00F346D9"/>
    <w:rsid w:val="00F34779"/>
    <w:rsid w:val="00F34D5E"/>
    <w:rsid w:val="00F379B2"/>
    <w:rsid w:val="00F425B7"/>
    <w:rsid w:val="00F526EE"/>
    <w:rsid w:val="00F65BB3"/>
    <w:rsid w:val="00F730D1"/>
    <w:rsid w:val="00F7414F"/>
    <w:rsid w:val="00F75098"/>
    <w:rsid w:val="00F76866"/>
    <w:rsid w:val="00F77291"/>
    <w:rsid w:val="00F816C6"/>
    <w:rsid w:val="00F84ECC"/>
    <w:rsid w:val="00F9302F"/>
    <w:rsid w:val="00F94DFF"/>
    <w:rsid w:val="00F977DC"/>
    <w:rsid w:val="00FA3D9A"/>
    <w:rsid w:val="00FA4B30"/>
    <w:rsid w:val="00FA7A09"/>
    <w:rsid w:val="00FB276D"/>
    <w:rsid w:val="00FB2EBC"/>
    <w:rsid w:val="00FB3C92"/>
    <w:rsid w:val="00FB4757"/>
    <w:rsid w:val="00FC1402"/>
    <w:rsid w:val="00FC28E5"/>
    <w:rsid w:val="00FC3A0A"/>
    <w:rsid w:val="00FC4ADC"/>
    <w:rsid w:val="00FC6E75"/>
    <w:rsid w:val="00FC776D"/>
    <w:rsid w:val="00FD01FC"/>
    <w:rsid w:val="00FD2660"/>
    <w:rsid w:val="00FD2EF5"/>
    <w:rsid w:val="00FD7D5B"/>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7">
    <w:lsdException w:name="Normal"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style>
  <w:style w:type="paragraph" w:styleId="berschrift2">
    <w:name w:val="heading 2"/>
    <w:basedOn w:val="Standard"/>
    <w:link w:val="berschrift2Zchn"/>
    <w:uiPriority w:val="9"/>
    <w:qFormat/>
    <w:rsid w:val="008C72F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rPr>
  </w:style>
  <w:style w:type="character" w:styleId="Hervorhebung">
    <w:name w:val="Emphasis"/>
    <w:basedOn w:val="Absatz-Standardschriftart"/>
    <w:uiPriority w:val="20"/>
    <w:qFormat/>
    <w:rsid w:val="00A87C50"/>
    <w:rPr>
      <w:i/>
      <w:iCs/>
    </w:rPr>
  </w:style>
  <w:style w:type="character" w:customStyle="1" w:styleId="berschrift2Zchn">
    <w:name w:val="Überschrift 2 Zchn"/>
    <w:basedOn w:val="Absatz-Standardschriftart"/>
    <w:link w:val="berschrift2"/>
    <w:uiPriority w:val="9"/>
    <w:rsid w:val="008C72FA"/>
    <w:rPr>
      <w:rFonts w:eastAsia="Times New Roman"/>
      <w:b/>
      <w:bCs/>
      <w:sz w:val="36"/>
      <w:szCs w:val="36"/>
      <w:bdr w:val="none" w:sz="0" w:space="0" w:color="auto"/>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61604892">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05658046">
      <w:bodyDiv w:val="1"/>
      <w:marLeft w:val="0"/>
      <w:marRight w:val="0"/>
      <w:marTop w:val="0"/>
      <w:marBottom w:val="0"/>
      <w:divBdr>
        <w:top w:val="none" w:sz="0" w:space="0" w:color="auto"/>
        <w:left w:val="none" w:sz="0" w:space="0" w:color="auto"/>
        <w:bottom w:val="none" w:sz="0" w:space="0" w:color="auto"/>
        <w:right w:val="none" w:sz="0" w:space="0" w:color="auto"/>
      </w:divBdr>
      <w:divsChild>
        <w:div w:id="1675181023">
          <w:marLeft w:val="0"/>
          <w:marRight w:val="0"/>
          <w:marTop w:val="0"/>
          <w:marBottom w:val="0"/>
          <w:divBdr>
            <w:top w:val="none" w:sz="0" w:space="0" w:color="auto"/>
            <w:left w:val="none" w:sz="0" w:space="0" w:color="auto"/>
            <w:bottom w:val="none" w:sz="0" w:space="0" w:color="auto"/>
            <w:right w:val="none" w:sz="0" w:space="0" w:color="auto"/>
          </w:divBdr>
          <w:divsChild>
            <w:div w:id="2440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276716333">
      <w:bodyDiv w:val="1"/>
      <w:marLeft w:val="0"/>
      <w:marRight w:val="0"/>
      <w:marTop w:val="0"/>
      <w:marBottom w:val="0"/>
      <w:divBdr>
        <w:top w:val="none" w:sz="0" w:space="0" w:color="auto"/>
        <w:left w:val="none" w:sz="0" w:space="0" w:color="auto"/>
        <w:bottom w:val="none" w:sz="0" w:space="0" w:color="auto"/>
        <w:right w:val="none" w:sz="0" w:space="0" w:color="auto"/>
      </w:divBdr>
      <w:divsChild>
        <w:div w:id="1830244905">
          <w:marLeft w:val="0"/>
          <w:marRight w:val="0"/>
          <w:marTop w:val="0"/>
          <w:marBottom w:val="0"/>
          <w:divBdr>
            <w:top w:val="none" w:sz="0" w:space="0" w:color="auto"/>
            <w:left w:val="none" w:sz="0" w:space="0" w:color="auto"/>
            <w:bottom w:val="none" w:sz="0" w:space="0" w:color="auto"/>
            <w:right w:val="none" w:sz="0" w:space="0" w:color="auto"/>
          </w:divBdr>
        </w:div>
        <w:div w:id="86460239">
          <w:marLeft w:val="0"/>
          <w:marRight w:val="0"/>
          <w:marTop w:val="0"/>
          <w:marBottom w:val="0"/>
          <w:divBdr>
            <w:top w:val="none" w:sz="0" w:space="0" w:color="auto"/>
            <w:left w:val="none" w:sz="0" w:space="0" w:color="auto"/>
            <w:bottom w:val="none" w:sz="0" w:space="0" w:color="auto"/>
            <w:right w:val="none" w:sz="0" w:space="0" w:color="auto"/>
          </w:divBdr>
        </w:div>
        <w:div w:id="1192963012">
          <w:marLeft w:val="0"/>
          <w:marRight w:val="0"/>
          <w:marTop w:val="0"/>
          <w:marBottom w:val="0"/>
          <w:divBdr>
            <w:top w:val="none" w:sz="0" w:space="0" w:color="auto"/>
            <w:left w:val="none" w:sz="0" w:space="0" w:color="auto"/>
            <w:bottom w:val="none" w:sz="0" w:space="0" w:color="auto"/>
            <w:right w:val="none" w:sz="0" w:space="0" w:color="auto"/>
          </w:divBdr>
        </w:div>
        <w:div w:id="516385222">
          <w:marLeft w:val="0"/>
          <w:marRight w:val="0"/>
          <w:marTop w:val="0"/>
          <w:marBottom w:val="0"/>
          <w:divBdr>
            <w:top w:val="none" w:sz="0" w:space="0" w:color="auto"/>
            <w:left w:val="none" w:sz="0" w:space="0" w:color="auto"/>
            <w:bottom w:val="none" w:sz="0" w:space="0" w:color="auto"/>
            <w:right w:val="none" w:sz="0" w:space="0" w:color="auto"/>
          </w:divBdr>
        </w:div>
        <w:div w:id="15734585">
          <w:marLeft w:val="0"/>
          <w:marRight w:val="0"/>
          <w:marTop w:val="0"/>
          <w:marBottom w:val="0"/>
          <w:divBdr>
            <w:top w:val="none" w:sz="0" w:space="0" w:color="auto"/>
            <w:left w:val="none" w:sz="0" w:space="0" w:color="auto"/>
            <w:bottom w:val="none" w:sz="0" w:space="0" w:color="auto"/>
            <w:right w:val="none" w:sz="0" w:space="0" w:color="auto"/>
          </w:divBdr>
        </w:div>
        <w:div w:id="1950163890">
          <w:marLeft w:val="0"/>
          <w:marRight w:val="0"/>
          <w:marTop w:val="0"/>
          <w:marBottom w:val="0"/>
          <w:divBdr>
            <w:top w:val="none" w:sz="0" w:space="0" w:color="auto"/>
            <w:left w:val="none" w:sz="0" w:space="0" w:color="auto"/>
            <w:bottom w:val="none" w:sz="0" w:space="0" w:color="auto"/>
            <w:right w:val="none" w:sz="0" w:space="0" w:color="auto"/>
          </w:divBdr>
        </w:div>
        <w:div w:id="1850175656">
          <w:marLeft w:val="0"/>
          <w:marRight w:val="0"/>
          <w:marTop w:val="0"/>
          <w:marBottom w:val="0"/>
          <w:divBdr>
            <w:top w:val="none" w:sz="0" w:space="0" w:color="auto"/>
            <w:left w:val="none" w:sz="0" w:space="0" w:color="auto"/>
            <w:bottom w:val="none" w:sz="0" w:space="0" w:color="auto"/>
            <w:right w:val="none" w:sz="0" w:space="0" w:color="auto"/>
          </w:divBdr>
        </w:div>
        <w:div w:id="2117601624">
          <w:marLeft w:val="0"/>
          <w:marRight w:val="0"/>
          <w:marTop w:val="0"/>
          <w:marBottom w:val="0"/>
          <w:divBdr>
            <w:top w:val="none" w:sz="0" w:space="0" w:color="auto"/>
            <w:left w:val="none" w:sz="0" w:space="0" w:color="auto"/>
            <w:bottom w:val="none" w:sz="0" w:space="0" w:color="auto"/>
            <w:right w:val="none" w:sz="0" w:space="0" w:color="auto"/>
          </w:divBdr>
        </w:div>
        <w:div w:id="279992864">
          <w:marLeft w:val="0"/>
          <w:marRight w:val="0"/>
          <w:marTop w:val="0"/>
          <w:marBottom w:val="0"/>
          <w:divBdr>
            <w:top w:val="none" w:sz="0" w:space="0" w:color="auto"/>
            <w:left w:val="none" w:sz="0" w:space="0" w:color="auto"/>
            <w:bottom w:val="none" w:sz="0" w:space="0" w:color="auto"/>
            <w:right w:val="none" w:sz="0" w:space="0" w:color="auto"/>
          </w:divBdr>
        </w:div>
      </w:divsChild>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383989515">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2860846">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143277200">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m.greiner.at/pinaccess/showpin.do?pinCode=8BVrTBLAXQl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packworld-gpi.com/registr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s-market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ckworld-gpi.com/registratio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89F95B7D668449043827A97F2D688" ma:contentTypeVersion="13" ma:contentTypeDescription="Create a new document." ma:contentTypeScope="" ma:versionID="e3574892796072e22f6f2ff950666858">
  <xsd:schema xmlns:xsd="http://www.w3.org/2001/XMLSchema" xmlns:xs="http://www.w3.org/2001/XMLSchema" xmlns:p="http://schemas.microsoft.com/office/2006/metadata/properties" xmlns:ns3="ec93636f-d8a5-488b-9dd3-ecdb13932a24" xmlns:ns4="88e61aa3-422e-486d-9a21-5f97ddd8c871" targetNamespace="http://schemas.microsoft.com/office/2006/metadata/properties" ma:root="true" ma:fieldsID="a1824515d2c0faa8908adad66adaf298" ns3:_="" ns4:_="">
    <xsd:import namespace="ec93636f-d8a5-488b-9dd3-ecdb13932a24"/>
    <xsd:import namespace="88e61aa3-422e-486d-9a21-5f97ddd8c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3636f-d8a5-488b-9dd3-ecdb13932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61aa3-422e-486d-9a21-5f97ddd8c8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5C31-2BD8-4767-AACE-CF0309699153}">
  <ds:schemaRefs>
    <ds:schemaRef ds:uri="http://schemas.openxmlformats.org/package/2006/metadata/core-properties"/>
    <ds:schemaRef ds:uri="http://purl.org/dc/dcmitype/"/>
    <ds:schemaRef ds:uri="88e61aa3-422e-486d-9a21-5f97ddd8c871"/>
    <ds:schemaRef ds:uri="http://schemas.microsoft.com/office/2006/documentManagement/types"/>
    <ds:schemaRef ds:uri="http://schemas.microsoft.com/office/2006/metadata/properties"/>
    <ds:schemaRef ds:uri="http://schemas.microsoft.com/office/infopath/2007/PartnerControls"/>
    <ds:schemaRef ds:uri="http://purl.org/dc/terms/"/>
    <ds:schemaRef ds:uri="ec93636f-d8a5-488b-9dd3-ecdb13932a24"/>
    <ds:schemaRef ds:uri="http://www.w3.org/XML/1998/namespace"/>
    <ds:schemaRef ds:uri="http://purl.org/dc/elements/1.1/"/>
  </ds:schemaRefs>
</ds:datastoreItem>
</file>

<file path=customXml/itemProps2.xml><?xml version="1.0" encoding="utf-8"?>
<ds:datastoreItem xmlns:ds="http://schemas.openxmlformats.org/officeDocument/2006/customXml" ds:itemID="{3E9C1600-694B-44E3-B864-DFECA22F8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3636f-d8a5-488b-9dd3-ecdb13932a24"/>
    <ds:schemaRef ds:uri="88e61aa3-422e-486d-9a21-5f97ddd8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4.xml><?xml version="1.0" encoding="utf-8"?>
<ds:datastoreItem xmlns:ds="http://schemas.openxmlformats.org/officeDocument/2006/customXml" ds:itemID="{740ED0F0-15AE-497B-9E4A-D670D140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LINGUA:CARE</dc:creator>
  <cp:lastModifiedBy>Charlotte Enzelsberger</cp:lastModifiedBy>
  <cp:revision>8</cp:revision>
  <cp:lastPrinted>2021-05-17T17:19:00Z</cp:lastPrinted>
  <dcterms:created xsi:type="dcterms:W3CDTF">2021-05-27T07:07:00Z</dcterms:created>
  <dcterms:modified xsi:type="dcterms:W3CDTF">2021-05-30T18:07:00Z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0x0101008BE89F95B7D668449043827A97F2D688</vt:lpwstr>
  </property>
</Properties>
</file>